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D1E" w:rsidRPr="00350CEB" w:rsidRDefault="00507596" w:rsidP="00EF6D1E">
      <w:pPr>
        <w:jc w:val="center"/>
        <w:rPr>
          <w:rFonts w:ascii="Arial Narrow" w:hAnsi="Arial Narrow"/>
          <w:b/>
          <w:bCs/>
          <w:caps/>
          <w:sz w:val="20"/>
          <w:szCs w:val="20"/>
        </w:rPr>
      </w:pPr>
      <w:r>
        <w:rPr>
          <w:rFonts w:ascii="Arial Narrow" w:hAnsi="Arial Narrow"/>
          <w:noProof/>
          <w:lang w:eastAsia="el-GR"/>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eastAsia="el-GR"/>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31016A" w:rsidRDefault="00EF6D1E" w:rsidP="00EF6D1E">
      <w:pPr>
        <w:jc w:val="center"/>
        <w:rPr>
          <w:rFonts w:ascii="Arial Narrow" w:hAnsi="Arial Narrow"/>
          <w:b/>
          <w:bCs/>
          <w:caps/>
          <w:sz w:val="22"/>
          <w:szCs w:val="22"/>
        </w:rPr>
      </w:pPr>
      <w:r w:rsidRPr="0031016A">
        <w:rPr>
          <w:rFonts w:ascii="Arial Narrow" w:hAnsi="Arial Narrow"/>
          <w:b/>
          <w:bCs/>
          <w:caps/>
          <w:sz w:val="22"/>
          <w:szCs w:val="22"/>
          <w:lang w:val="en-US"/>
        </w:rPr>
        <w:t>A</w:t>
      </w:r>
      <w:r w:rsidRPr="0031016A">
        <w:rPr>
          <w:rFonts w:ascii="Arial Narrow" w:hAnsi="Arial Narrow"/>
          <w:b/>
          <w:bCs/>
          <w:caps/>
          <w:sz w:val="22"/>
          <w:szCs w:val="22"/>
        </w:rPr>
        <w:t>ριστοτέλειο Πανεπιστήμιο Θεσσαλονίκης</w:t>
      </w:r>
    </w:p>
    <w:p w:rsidR="00EF6D1E" w:rsidRPr="0031016A" w:rsidRDefault="00EF6D1E" w:rsidP="00BF0448">
      <w:pPr>
        <w:jc w:val="center"/>
        <w:rPr>
          <w:rFonts w:ascii="Arial Narrow" w:hAnsi="Arial Narrow"/>
          <w:b/>
          <w:bCs/>
          <w:sz w:val="22"/>
          <w:szCs w:val="22"/>
        </w:rPr>
      </w:pPr>
      <w:r w:rsidRPr="0031016A">
        <w:rPr>
          <w:rFonts w:ascii="Arial Narrow" w:hAnsi="Arial Narrow"/>
          <w:b/>
          <w:bCs/>
          <w:sz w:val="22"/>
          <w:szCs w:val="22"/>
        </w:rPr>
        <w:t>ΔΙΕΥΘΥΝΣΗ ΣΥΝΤΟΝΙΣΜΟΥ ΑΚΑΔΗΜΑΙΚΩΝ ΜΟΝΑΔΩΝ</w:t>
      </w:r>
      <w:r w:rsidR="00BF0448">
        <w:rPr>
          <w:rFonts w:ascii="Arial Narrow" w:hAnsi="Arial Narrow"/>
          <w:b/>
          <w:bCs/>
          <w:sz w:val="22"/>
          <w:szCs w:val="22"/>
        </w:rPr>
        <w:t xml:space="preserve">, </w:t>
      </w:r>
      <w:r w:rsidR="00BF0448" w:rsidRPr="00BF0448">
        <w:rPr>
          <w:rFonts w:ascii="Arial Narrow" w:hAnsi="Arial Narrow"/>
          <w:b/>
          <w:bCs/>
          <w:sz w:val="22"/>
          <w:szCs w:val="22"/>
        </w:rPr>
        <w:t xml:space="preserve"> </w:t>
      </w:r>
      <w:r w:rsidR="00BF0448" w:rsidRPr="0031016A">
        <w:rPr>
          <w:rFonts w:ascii="Arial Narrow" w:hAnsi="Arial Narrow"/>
          <w:b/>
          <w:bCs/>
          <w:sz w:val="22"/>
          <w:szCs w:val="22"/>
        </w:rPr>
        <w:t xml:space="preserve">ΤΜΗΜΑ ΔΙΕΘΝΩΝ ΣΧΕΣΕΩΝ </w:t>
      </w:r>
    </w:p>
    <w:p w:rsidR="00BF0448" w:rsidRDefault="00BF0448" w:rsidP="00EF6D1E">
      <w:pPr>
        <w:jc w:val="center"/>
        <w:rPr>
          <w:rFonts w:ascii="Arial Narrow" w:hAnsi="Arial Narrow"/>
          <w:b/>
          <w:bCs/>
          <w:sz w:val="22"/>
          <w:szCs w:val="22"/>
        </w:rPr>
      </w:pPr>
      <w:r>
        <w:rPr>
          <w:rFonts w:ascii="Arial Narrow" w:hAnsi="Arial Narrow"/>
          <w:b/>
          <w:bCs/>
          <w:sz w:val="22"/>
          <w:szCs w:val="22"/>
        </w:rPr>
        <w:t xml:space="preserve">Υποτροφίες για το Θερινό πρόγραμμα εκμάθησης της Σερβικής Γλώσσας </w:t>
      </w:r>
    </w:p>
    <w:p w:rsidR="00951E43" w:rsidRPr="00951E43" w:rsidRDefault="00BF0448" w:rsidP="00EF6D1E">
      <w:pPr>
        <w:jc w:val="center"/>
        <w:rPr>
          <w:rFonts w:ascii="Arial Narrow" w:hAnsi="Arial Narrow"/>
          <w:b/>
          <w:bCs/>
          <w:sz w:val="22"/>
          <w:szCs w:val="22"/>
        </w:rPr>
      </w:pPr>
      <w:r>
        <w:rPr>
          <w:rFonts w:ascii="Arial Narrow" w:hAnsi="Arial Narrow"/>
          <w:b/>
          <w:bCs/>
          <w:sz w:val="22"/>
          <w:szCs w:val="22"/>
        </w:rPr>
        <w:t>από το Πανεπιστήμιο του Βελιγραδίου (3-21.7.2023)</w:t>
      </w:r>
    </w:p>
    <w:p w:rsidR="00EF6D1E" w:rsidRPr="008548B0"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Φαξ</w:t>
            </w:r>
            <w:r w:rsidRPr="004507DB">
              <w:rPr>
                <w:rFonts w:ascii="Arial Narrow" w:hAnsi="Arial Narrow"/>
                <w:sz w:val="18"/>
                <w:szCs w:val="18"/>
              </w:rPr>
              <w:t xml:space="preserve">   ____ 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Προπτυχιακές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Default="00EF6D1E" w:rsidP="005608E5">
            <w:pPr>
              <w:rPr>
                <w:rFonts w:ascii="Arial Narrow" w:hAnsi="Arial Narrow"/>
                <w:sz w:val="18"/>
                <w:szCs w:val="18"/>
              </w:rPr>
            </w:pPr>
          </w:p>
          <w:p w:rsidR="00BF0448" w:rsidRPr="00BF0448" w:rsidRDefault="00BF0448" w:rsidP="005608E5">
            <w:pPr>
              <w:rPr>
                <w:rFonts w:ascii="Arial Narrow" w:hAnsi="Arial Narrow"/>
                <w:sz w:val="22"/>
                <w:szCs w:val="22"/>
              </w:rPr>
            </w:pPr>
            <w:r w:rsidRPr="00BF0448">
              <w:rPr>
                <w:rFonts w:ascii="Arial Narrow" w:hAnsi="Arial Narrow"/>
                <w:sz w:val="22"/>
                <w:szCs w:val="22"/>
              </w:rPr>
              <w:t>β. Μεταπτυχιακές σπουδές (</w:t>
            </w:r>
            <w:r w:rsidRPr="00BF0448">
              <w:rPr>
                <w:rFonts w:ascii="Arial Narrow" w:hAnsi="Arial Narrow"/>
                <w:sz w:val="18"/>
                <w:szCs w:val="18"/>
              </w:rPr>
              <w:t>τίτλος  &amp; εξάμηνο σπουδών</w:t>
            </w:r>
            <w:r w:rsidRPr="00BF0448">
              <w:rPr>
                <w:rFonts w:ascii="Arial Narrow" w:hAnsi="Arial Narrow"/>
                <w:sz w:val="22"/>
                <w:szCs w:val="22"/>
              </w:rPr>
              <w:t>)</w:t>
            </w:r>
          </w:p>
          <w:p w:rsidR="00BF0448" w:rsidRDefault="00BF0448" w:rsidP="005608E5">
            <w:pPr>
              <w:spacing w:line="360" w:lineRule="auto"/>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EF6D1E" w:rsidRPr="00BF0448" w:rsidRDefault="00A96393" w:rsidP="00BF0448">
            <w:pPr>
              <w:rPr>
                <w:rFonts w:ascii="Arial Narrow" w:hAnsi="Arial Narrow"/>
              </w:rPr>
            </w:pPr>
            <w:r w:rsidRPr="00951E43">
              <w:rPr>
                <w:rFonts w:ascii="Arial Narrow" w:hAnsi="Arial Narrow"/>
              </w:rPr>
              <w:t>β</w:t>
            </w:r>
            <w:r w:rsidR="00EF6D1E" w:rsidRPr="00951E43">
              <w:rPr>
                <w:rFonts w:ascii="Arial Narrow" w:hAnsi="Arial Narrow"/>
              </w:rPr>
              <w:t xml:space="preserve">. Γνώση </w:t>
            </w:r>
            <w:r w:rsidR="00BF0448">
              <w:rPr>
                <w:rFonts w:ascii="Arial Narrow" w:hAnsi="Arial Narrow"/>
              </w:rPr>
              <w:t xml:space="preserve">ξένων γλωσσών και επίπεδο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31016A">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BF0448">
              <w:rPr>
                <w:rFonts w:ascii="Arial Narrow" w:hAnsi="Arial Narrow"/>
                <w:b/>
                <w:sz w:val="22"/>
                <w:szCs w:val="22"/>
                <w:u w:val="single"/>
              </w:rPr>
              <w:t>19</w:t>
            </w:r>
            <w:r w:rsidR="00951E43">
              <w:rPr>
                <w:rFonts w:ascii="Arial Narrow" w:hAnsi="Arial Narrow"/>
                <w:b/>
                <w:sz w:val="22"/>
                <w:szCs w:val="22"/>
                <w:u w:val="single"/>
              </w:rPr>
              <w:t xml:space="preserve"> </w:t>
            </w:r>
            <w:proofErr w:type="spellStart"/>
            <w:r w:rsidR="00951E43">
              <w:rPr>
                <w:rFonts w:ascii="Arial Narrow" w:hAnsi="Arial Narrow"/>
                <w:b/>
                <w:sz w:val="22"/>
                <w:szCs w:val="22"/>
                <w:u w:val="single"/>
              </w:rPr>
              <w:t>Μα</w:t>
            </w:r>
            <w:r w:rsidR="00680FAE">
              <w:rPr>
                <w:rFonts w:ascii="Calibri" w:hAnsi="Calibri" w:cs="Calibri"/>
                <w:b/>
                <w:sz w:val="22"/>
                <w:szCs w:val="22"/>
                <w:u w:val="single"/>
              </w:rPr>
              <w:t>ḯ</w:t>
            </w:r>
            <w:r w:rsidR="00680FAE">
              <w:rPr>
                <w:rFonts w:ascii="Arial Narrow" w:hAnsi="Arial Narrow"/>
                <w:b/>
                <w:sz w:val="22"/>
                <w:szCs w:val="22"/>
                <w:u w:val="single"/>
              </w:rPr>
              <w:t>ου</w:t>
            </w:r>
            <w:proofErr w:type="spellEnd"/>
            <w:r w:rsidR="00BF0448">
              <w:rPr>
                <w:rFonts w:ascii="Arial Narrow" w:hAnsi="Arial Narrow"/>
                <w:b/>
                <w:sz w:val="22"/>
                <w:szCs w:val="22"/>
                <w:u w:val="single"/>
              </w:rPr>
              <w:t xml:space="preserve"> </w:t>
            </w:r>
            <w:r w:rsidR="00695566">
              <w:rPr>
                <w:rFonts w:ascii="Arial Narrow" w:hAnsi="Arial Narrow"/>
                <w:b/>
                <w:sz w:val="22"/>
                <w:szCs w:val="22"/>
                <w:u w:val="single"/>
              </w:rPr>
              <w:t>2023</w:t>
            </w:r>
          </w:p>
        </w:tc>
        <w:tc>
          <w:tcPr>
            <w:tcW w:w="5162" w:type="dxa"/>
          </w:tcPr>
          <w:p w:rsidR="00EF6D1E" w:rsidRPr="004507DB" w:rsidRDefault="00EF6D1E" w:rsidP="005608E5">
            <w:pPr>
              <w:snapToGrid w:val="0"/>
              <w:rPr>
                <w:rFonts w:ascii="Arial Narrow" w:hAnsi="Arial Narrow"/>
                <w:sz w:val="18"/>
                <w:szCs w:val="18"/>
              </w:rPr>
            </w:pPr>
            <w:r w:rsidRPr="004507DB">
              <w:rPr>
                <w:rFonts w:ascii="Arial Narrow" w:hAnsi="Arial Narrow"/>
                <w:sz w:val="22"/>
                <w:szCs w:val="22"/>
              </w:rPr>
              <w:t>Έχετε κάνει ή θα κάνετε αίτηση φέτος για άλλη υποτροφία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EF6D1E" w:rsidRPr="004507DB" w:rsidRDefault="00EF6D1E" w:rsidP="005608E5">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____________________________________________________________________________________________________________</w:t>
            </w:r>
          </w:p>
          <w:p w:rsidR="0031016A" w:rsidRPr="00411412" w:rsidRDefault="00EF6D1E" w:rsidP="0031016A">
            <w:pPr>
              <w:rPr>
                <w:rFonts w:ascii="Arial Narrow" w:hAnsi="Arial Narrow"/>
                <w:sz w:val="36"/>
                <w:szCs w:val="36"/>
              </w:rPr>
            </w:pPr>
            <w:r w:rsidRPr="004507DB">
              <w:rPr>
                <w:rFonts w:ascii="Arial Narrow" w:hAnsi="Arial Narrow"/>
                <w:sz w:val="22"/>
                <w:szCs w:val="22"/>
              </w:rPr>
              <w:t xml:space="preserve">Ο/Η Υπογραφόμενος (η), κάνω αίτηση για παρακολούθηση μαθημάτων </w:t>
            </w:r>
            <w:r w:rsidR="00BF0448">
              <w:rPr>
                <w:rFonts w:ascii="Arial Narrow" w:hAnsi="Arial Narrow"/>
                <w:sz w:val="22"/>
                <w:szCs w:val="22"/>
              </w:rPr>
              <w:t xml:space="preserve">Σερβικής γλώσσας </w:t>
            </w:r>
            <w:r w:rsidRPr="004507DB">
              <w:rPr>
                <w:rFonts w:ascii="Arial Narrow" w:hAnsi="Arial Narrow"/>
                <w:sz w:val="22"/>
                <w:szCs w:val="22"/>
              </w:rPr>
              <w:t>στο Πα</w:t>
            </w:r>
            <w:bookmarkStart w:id="0" w:name="_GoBack"/>
            <w:bookmarkEnd w:id="0"/>
            <w:r w:rsidRPr="004507DB">
              <w:rPr>
                <w:rFonts w:ascii="Arial Narrow" w:hAnsi="Arial Narrow"/>
                <w:sz w:val="22"/>
                <w:szCs w:val="22"/>
              </w:rPr>
              <w:t>νεπιστήμιο</w:t>
            </w:r>
            <w:r w:rsidR="00951E43" w:rsidRPr="00951E43">
              <w:rPr>
                <w:rFonts w:ascii="Arial Narrow" w:hAnsi="Arial Narrow"/>
                <w:sz w:val="22"/>
                <w:szCs w:val="22"/>
              </w:rPr>
              <w:t xml:space="preserve"> </w:t>
            </w:r>
            <w:r w:rsidR="00BF0448">
              <w:rPr>
                <w:rFonts w:ascii="Arial Narrow" w:hAnsi="Arial Narrow"/>
                <w:b/>
                <w:bCs/>
                <w:sz w:val="22"/>
                <w:szCs w:val="22"/>
              </w:rPr>
              <w:t>του Βελιγραδίου   (3 - 21.7.2023)</w:t>
            </w:r>
            <w:r>
              <w:rPr>
                <w:rFonts w:ascii="Arial Narrow" w:hAnsi="Arial Narrow"/>
                <w:sz w:val="22"/>
                <w:szCs w:val="22"/>
              </w:rPr>
              <w:t>:</w:t>
            </w:r>
            <w:r w:rsidR="0031016A" w:rsidRPr="0031016A">
              <w:rPr>
                <w:rFonts w:ascii="Arial Narrow" w:hAnsi="Arial Narrow"/>
                <w:b/>
                <w:sz w:val="22"/>
                <w:szCs w:val="22"/>
              </w:rPr>
              <w:t xml:space="preserve"> </w:t>
            </w:r>
            <w:r w:rsidR="00BF0448">
              <w:rPr>
                <w:rFonts w:ascii="Arial Narrow" w:hAnsi="Arial Narrow"/>
                <w:b/>
                <w:sz w:val="22"/>
                <w:szCs w:val="22"/>
              </w:rPr>
              <w:t xml:space="preserve">                                      </w:t>
            </w:r>
            <w:r w:rsidR="0031016A" w:rsidRPr="00595010">
              <w:rPr>
                <w:rFonts w:ascii="Arial Narrow" w:hAnsi="Arial Narrow"/>
                <w:sz w:val="36"/>
                <w:szCs w:val="36"/>
              </w:rPr>
              <w:t>□</w:t>
            </w:r>
          </w:p>
          <w:p w:rsidR="00EF6D1E" w:rsidRPr="000C3374" w:rsidRDefault="00EF6D1E" w:rsidP="005608E5">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BF0448" w:rsidRDefault="00EF6D1E" w:rsidP="005608E5">
            <w:pPr>
              <w:rPr>
                <w:rFonts w:ascii="Arial Narrow" w:hAnsi="Arial Narrow"/>
                <w:sz w:val="36"/>
                <w:szCs w:val="36"/>
              </w:rPr>
            </w:pPr>
            <w:r w:rsidRPr="004507DB">
              <w:rPr>
                <w:rFonts w:ascii="Arial Narrow" w:hAnsi="Arial Narrow"/>
                <w:sz w:val="22"/>
                <w:szCs w:val="22"/>
              </w:rPr>
              <w:t>- Αναλυτική Βαθμολογία</w:t>
            </w:r>
            <w:r w:rsidR="0031016A">
              <w:rPr>
                <w:rFonts w:ascii="Arial Narrow" w:hAnsi="Arial Narrow"/>
                <w:sz w:val="22"/>
                <w:szCs w:val="22"/>
              </w:rPr>
              <w:t xml:space="preserve">                                              </w:t>
            </w:r>
            <w:r w:rsidR="00525932">
              <w:rPr>
                <w:rFonts w:ascii="Arial Narrow" w:hAnsi="Arial Narrow"/>
                <w:sz w:val="22"/>
                <w:szCs w:val="22"/>
              </w:rPr>
              <w:t xml:space="preserve"> </w:t>
            </w:r>
            <w:r w:rsidR="0031016A" w:rsidRPr="004507DB">
              <w:rPr>
                <w:rFonts w:ascii="Arial Narrow" w:hAnsi="Arial Narrow"/>
                <w:sz w:val="36"/>
                <w:szCs w:val="36"/>
              </w:rPr>
              <w:t>□</w:t>
            </w:r>
          </w:p>
          <w:p w:rsidR="0031016A" w:rsidRPr="00BF0448" w:rsidRDefault="00BF0448" w:rsidP="005608E5">
            <w:pPr>
              <w:rPr>
                <w:rFonts w:ascii="Arial Narrow" w:hAnsi="Arial Narrow"/>
                <w:sz w:val="22"/>
                <w:szCs w:val="22"/>
              </w:rPr>
            </w:pPr>
            <w:r>
              <w:rPr>
                <w:rFonts w:ascii="Arial Narrow" w:hAnsi="Arial Narrow"/>
                <w:sz w:val="22"/>
                <w:szCs w:val="22"/>
              </w:rPr>
              <w:t xml:space="preserve">- Αντίγραφο πτυχίου </w:t>
            </w:r>
            <w:r w:rsidRPr="00BF0448">
              <w:rPr>
                <w:rFonts w:ascii="Arial Narrow" w:hAnsi="Arial Narrow"/>
                <w:sz w:val="20"/>
                <w:szCs w:val="20"/>
              </w:rPr>
              <w:t xml:space="preserve">(σε περίπτωση </w:t>
            </w:r>
            <w:proofErr w:type="spellStart"/>
            <w:r w:rsidRPr="00BF0448">
              <w:rPr>
                <w:rFonts w:ascii="Arial Narrow" w:hAnsi="Arial Narrow"/>
                <w:sz w:val="20"/>
                <w:szCs w:val="20"/>
              </w:rPr>
              <w:t>μετπτχ</w:t>
            </w:r>
            <w:proofErr w:type="spellEnd"/>
            <w:r w:rsidRPr="00BF0448">
              <w:rPr>
                <w:rFonts w:ascii="Arial Narrow" w:hAnsi="Arial Narrow"/>
                <w:sz w:val="20"/>
                <w:szCs w:val="20"/>
              </w:rPr>
              <w:t>.</w:t>
            </w:r>
            <w:r>
              <w:rPr>
                <w:rFonts w:ascii="Arial Narrow" w:hAnsi="Arial Narrow"/>
                <w:sz w:val="20"/>
                <w:szCs w:val="20"/>
              </w:rPr>
              <w:t xml:space="preserve"> </w:t>
            </w:r>
            <w:r w:rsidRPr="00BF0448">
              <w:rPr>
                <w:rFonts w:ascii="Arial Narrow" w:hAnsi="Arial Narrow"/>
                <w:sz w:val="20"/>
                <w:szCs w:val="20"/>
              </w:rPr>
              <w:t>σπουδών</w:t>
            </w:r>
            <w:r>
              <w:rPr>
                <w:rFonts w:ascii="Arial Narrow" w:hAnsi="Arial Narrow"/>
                <w:sz w:val="22"/>
                <w:szCs w:val="22"/>
              </w:rPr>
              <w:t>)</w:t>
            </w:r>
            <w:r w:rsidR="0031016A" w:rsidRPr="00BF0448">
              <w:rPr>
                <w:rFonts w:ascii="Arial Narrow" w:hAnsi="Arial Narrow"/>
                <w:sz w:val="22"/>
                <w:szCs w:val="22"/>
              </w:rPr>
              <w:t xml:space="preserve"> </w:t>
            </w:r>
            <w:r>
              <w:rPr>
                <w:rFonts w:ascii="Arial Narrow" w:hAnsi="Arial Narrow"/>
                <w:sz w:val="22"/>
                <w:szCs w:val="22"/>
              </w:rPr>
              <w:t xml:space="preserve">  </w:t>
            </w:r>
            <w:r w:rsidRPr="004507DB">
              <w:rPr>
                <w:rFonts w:ascii="Arial Narrow" w:hAnsi="Arial Narrow"/>
                <w:sz w:val="36"/>
                <w:szCs w:val="36"/>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Αντίγραφ</w:t>
            </w:r>
            <w:r w:rsidR="00695566">
              <w:rPr>
                <w:rFonts w:ascii="Arial Narrow" w:hAnsi="Arial Narrow"/>
                <w:sz w:val="22"/>
                <w:szCs w:val="22"/>
              </w:rPr>
              <w:t>α</w:t>
            </w:r>
            <w:r w:rsidRPr="004507DB">
              <w:rPr>
                <w:rFonts w:ascii="Arial Narrow" w:hAnsi="Arial Narrow"/>
                <w:sz w:val="22"/>
                <w:szCs w:val="22"/>
              </w:rPr>
              <w:t xml:space="preserve"> Πιστοποιητικ</w:t>
            </w:r>
            <w:r w:rsidR="00695566">
              <w:rPr>
                <w:rFonts w:ascii="Arial Narrow" w:hAnsi="Arial Narrow"/>
                <w:sz w:val="22"/>
                <w:szCs w:val="22"/>
              </w:rPr>
              <w:t>ών</w:t>
            </w:r>
            <w:r w:rsidRPr="004507DB">
              <w:rPr>
                <w:rFonts w:ascii="Arial Narrow" w:hAnsi="Arial Narrow"/>
                <w:sz w:val="22"/>
                <w:szCs w:val="22"/>
              </w:rPr>
              <w:t xml:space="preserve"> Ξέν</w:t>
            </w:r>
            <w:r w:rsidR="00695566">
              <w:rPr>
                <w:rFonts w:ascii="Arial Narrow" w:hAnsi="Arial Narrow"/>
                <w:sz w:val="22"/>
                <w:szCs w:val="22"/>
              </w:rPr>
              <w:t>ων</w:t>
            </w:r>
            <w:r w:rsidRPr="004507DB">
              <w:rPr>
                <w:rFonts w:ascii="Arial Narrow" w:hAnsi="Arial Narrow"/>
                <w:sz w:val="22"/>
                <w:szCs w:val="22"/>
              </w:rPr>
              <w:t xml:space="preserve"> Γλ</w:t>
            </w:r>
            <w:r w:rsidR="00695566">
              <w:rPr>
                <w:rFonts w:ascii="Arial Narrow" w:hAnsi="Arial Narrow"/>
                <w:sz w:val="22"/>
                <w:szCs w:val="22"/>
              </w:rPr>
              <w:t>ωσσών</w:t>
            </w:r>
            <w:r w:rsidRPr="004507DB">
              <w:rPr>
                <w:rFonts w:ascii="Arial Narrow" w:hAnsi="Arial Narrow"/>
                <w:sz w:val="22"/>
                <w:szCs w:val="22"/>
              </w:rPr>
              <w:t xml:space="preserve">    </w:t>
            </w:r>
            <w:r>
              <w:rPr>
                <w:rFonts w:ascii="Arial Narrow" w:hAnsi="Arial Narrow"/>
                <w:sz w:val="22"/>
                <w:szCs w:val="22"/>
              </w:rPr>
              <w:t xml:space="preserve">       </w:t>
            </w:r>
            <w:r w:rsidRPr="004507DB">
              <w:rPr>
                <w:rFonts w:ascii="Arial Narrow" w:hAnsi="Arial Narrow"/>
                <w:sz w:val="22"/>
                <w:szCs w:val="22"/>
              </w:rPr>
              <w:t xml:space="preserve">  </w:t>
            </w:r>
            <w:r w:rsidRPr="004507DB">
              <w:rPr>
                <w:rFonts w:ascii="Arial Narrow" w:hAnsi="Arial Narrow"/>
                <w:sz w:val="36"/>
                <w:szCs w:val="36"/>
              </w:rPr>
              <w:t>□</w:t>
            </w:r>
          </w:p>
          <w:p w:rsidR="00F133C8" w:rsidRDefault="00F133C8" w:rsidP="005608E5">
            <w:pPr>
              <w:jc w:val="center"/>
              <w:rPr>
                <w:rFonts w:ascii="Arial Narrow" w:hAnsi="Arial Narrow"/>
              </w:rPr>
            </w:pPr>
          </w:p>
          <w:p w:rsidR="00812482" w:rsidRPr="00EF6B12" w:rsidRDefault="00EF6D1E" w:rsidP="00812482">
            <w:pPr>
              <w:autoSpaceDE w:val="0"/>
              <w:autoSpaceDN w:val="0"/>
              <w:adjustRightInd w:val="0"/>
              <w:rPr>
                <w:rFonts w:ascii="Arial Narrow" w:eastAsia="DejaVuSans" w:hAnsi="Arial Narrow" w:cs="DejaVuSans"/>
                <w:b/>
                <w:i/>
                <w:sz w:val="18"/>
                <w:szCs w:val="18"/>
              </w:rPr>
            </w:pPr>
            <w:r w:rsidRPr="004507DB">
              <w:rPr>
                <w:rFonts w:ascii="Arial Narrow" w:hAnsi="Arial Narrow"/>
                <w:sz w:val="20"/>
                <w:szCs w:val="16"/>
              </w:rPr>
              <w:t>Ημερομηνία</w:t>
            </w:r>
            <w:r w:rsidR="0031016A">
              <w:rPr>
                <w:rFonts w:ascii="Arial Narrow" w:hAnsi="Arial Narrow"/>
                <w:sz w:val="20"/>
                <w:szCs w:val="16"/>
              </w:rPr>
              <w:t>,</w:t>
            </w:r>
            <w:r w:rsidRPr="004507DB">
              <w:rPr>
                <w:rFonts w:ascii="Arial Narrow" w:hAnsi="Arial Narrow"/>
                <w:sz w:val="20"/>
                <w:szCs w:val="16"/>
              </w:rPr>
              <w:t xml:space="preserve"> </w:t>
            </w:r>
            <w:r w:rsidR="0031016A">
              <w:rPr>
                <w:rFonts w:ascii="Arial Narrow" w:hAnsi="Arial Narrow"/>
                <w:sz w:val="20"/>
                <w:szCs w:val="16"/>
              </w:rPr>
              <w:t xml:space="preserve">                                    </w:t>
            </w:r>
            <w:r w:rsidRPr="004507DB">
              <w:rPr>
                <w:rFonts w:ascii="Arial Narrow" w:hAnsi="Arial Narrow"/>
                <w:sz w:val="20"/>
                <w:szCs w:val="16"/>
              </w:rPr>
              <w:t>Υπογραφή</w:t>
            </w:r>
            <w:r w:rsidR="0031016A">
              <w:rPr>
                <w:rFonts w:ascii="Arial Narrow" w:hAnsi="Arial Narrow"/>
                <w:sz w:val="20"/>
                <w:szCs w:val="16"/>
              </w:rPr>
              <w:t>,</w:t>
            </w:r>
            <w:r w:rsidRPr="004507DB">
              <w:rPr>
                <w:rFonts w:ascii="Arial Narrow" w:hAnsi="Arial Narrow"/>
                <w:sz w:val="20"/>
                <w:szCs w:val="16"/>
              </w:rPr>
              <w:t xml:space="preserve"> </w:t>
            </w:r>
            <w:r w:rsidR="00812482">
              <w:rPr>
                <w:rFonts w:ascii="Arial Narrow" w:hAnsi="Arial Narrow"/>
                <w:sz w:val="20"/>
                <w:szCs w:val="16"/>
              </w:rPr>
              <w:br/>
            </w:r>
            <w:r w:rsidR="00812482" w:rsidRPr="00EF6B12">
              <w:rPr>
                <w:rFonts w:ascii="Arial Narrow" w:eastAsia="DejaVuSans" w:hAnsi="Arial Narrow" w:cs="DejaVuSans"/>
                <w:b/>
                <w:i/>
                <w:sz w:val="18"/>
                <w:szCs w:val="18"/>
              </w:rPr>
              <w:t>Υπεύθυνη δήλωση και δήλωση συναίνεσης</w:t>
            </w:r>
          </w:p>
          <w:p w:rsidR="00812482" w:rsidRPr="00EF6B12" w:rsidRDefault="00812482" w:rsidP="0081248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812482" w:rsidRPr="00C71388" w:rsidRDefault="00812482" w:rsidP="0081248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Βεβαιώνω ότι όλες οι πληροφορίες που περιλαμβάνονται στο έντυπο της αίτησης είναι αληθείς και πλήρεις και ότι τα συνημμένα σε αυτή έγγραφα είναι ακ</w:t>
            </w:r>
            <w:r>
              <w:rPr>
                <w:rFonts w:ascii="Arial Narrow" w:eastAsia="DejaVuSans-Bold" w:hAnsi="Arial Narrow" w:cs="DejaVuSans-Bold"/>
                <w:bCs/>
                <w:i/>
                <w:sz w:val="18"/>
                <w:szCs w:val="18"/>
              </w:rPr>
              <w:t xml:space="preserve">ριβή αντίγραφα των πρωτότυπων. </w:t>
            </w:r>
            <w:r>
              <w:rPr>
                <w:rFonts w:ascii="Arial Narrow" w:eastAsia="DejaVuSans-Bold" w:hAnsi="Arial Narrow" w:cs="DejaVuSans-Bold"/>
                <w:bCs/>
                <w:i/>
                <w:sz w:val="18"/>
                <w:szCs w:val="18"/>
              </w:rPr>
              <w:br/>
            </w: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812482" w:rsidRPr="00EF6B12" w:rsidRDefault="00812482" w:rsidP="0081248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812482" w:rsidRPr="00DD72EB" w:rsidRDefault="00812482" w:rsidP="00812482">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 xml:space="preserve">ατά περίπτωση εντός ή εκτός ΕΕ.                  </w:t>
            </w:r>
            <w:r>
              <w:rPr>
                <w:rFonts w:ascii="Arial Narrow" w:eastAsia="DejaVuSans" w:hAnsi="Arial Narrow" w:cs="DejaVuSans"/>
                <w:sz w:val="18"/>
                <w:szCs w:val="18"/>
              </w:rPr>
              <w:t xml:space="preserve">                                      </w:t>
            </w:r>
          </w:p>
          <w:p w:rsidR="00EF6D1E" w:rsidRPr="0031016A" w:rsidRDefault="00EF6D1E" w:rsidP="0031016A">
            <w:pPr>
              <w:rPr>
                <w:rFonts w:ascii="Arial Narrow" w:hAnsi="Arial Narrow"/>
                <w:sz w:val="20"/>
                <w:szCs w:val="16"/>
              </w:rPr>
            </w:pPr>
          </w:p>
        </w:tc>
      </w:tr>
      <w:tr w:rsidR="00F133C8" w:rsidRPr="004507DB" w:rsidTr="00595010">
        <w:trPr>
          <w:trHeight w:val="273"/>
        </w:trPr>
        <w:tc>
          <w:tcPr>
            <w:tcW w:w="5539" w:type="dxa"/>
          </w:tcPr>
          <w:p w:rsidR="00F133C8" w:rsidRPr="00812482" w:rsidRDefault="00F133C8" w:rsidP="005608E5">
            <w:pPr>
              <w:snapToGrid w:val="0"/>
              <w:rPr>
                <w:rFonts w:ascii="Arial Narrow" w:hAnsi="Arial Narrow"/>
              </w:rPr>
            </w:pPr>
          </w:p>
        </w:tc>
        <w:tc>
          <w:tcPr>
            <w:tcW w:w="5162" w:type="dxa"/>
          </w:tcPr>
          <w:p w:rsidR="00F133C8" w:rsidRPr="004507DB" w:rsidRDefault="00F133C8" w:rsidP="005608E5">
            <w:pPr>
              <w:snapToGrid w:val="0"/>
              <w:rPr>
                <w:rFonts w:ascii="Arial Narrow" w:hAnsi="Arial Narrow"/>
              </w:rPr>
            </w:pPr>
          </w:p>
        </w:tc>
      </w:tr>
    </w:tbl>
    <w:p w:rsidR="00464873" w:rsidRPr="00812482" w:rsidRDefault="00464873" w:rsidP="005608E5">
      <w:pPr>
        <w:tabs>
          <w:tab w:val="left" w:pos="3750"/>
        </w:tabs>
      </w:pPr>
    </w:p>
    <w:sectPr w:rsidR="00464873" w:rsidRPr="00812482"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1E"/>
    <w:rsid w:val="000E20CF"/>
    <w:rsid w:val="001E29DD"/>
    <w:rsid w:val="002A1258"/>
    <w:rsid w:val="0031016A"/>
    <w:rsid w:val="00411412"/>
    <w:rsid w:val="00464873"/>
    <w:rsid w:val="00507596"/>
    <w:rsid w:val="00525932"/>
    <w:rsid w:val="00540F69"/>
    <w:rsid w:val="005608E5"/>
    <w:rsid w:val="00595010"/>
    <w:rsid w:val="0060733B"/>
    <w:rsid w:val="00670678"/>
    <w:rsid w:val="00680FAE"/>
    <w:rsid w:val="00695566"/>
    <w:rsid w:val="00812482"/>
    <w:rsid w:val="00827D2B"/>
    <w:rsid w:val="00951E43"/>
    <w:rsid w:val="009570C2"/>
    <w:rsid w:val="009D4F3B"/>
    <w:rsid w:val="00A11BA7"/>
    <w:rsid w:val="00A96393"/>
    <w:rsid w:val="00AC03C7"/>
    <w:rsid w:val="00BF0448"/>
    <w:rsid w:val="00D74CBD"/>
    <w:rsid w:val="00DE5909"/>
    <w:rsid w:val="00E25DB1"/>
    <w:rsid w:val="00E27F6C"/>
    <w:rsid w:val="00E70B94"/>
    <w:rsid w:val="00EA38BF"/>
    <w:rsid w:val="00ED15C2"/>
    <w:rsid w:val="00EF6D1E"/>
    <w:rsid w:val="00F133C8"/>
    <w:rsid w:val="00F43C7F"/>
    <w:rsid w:val="00FD2871"/>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FFF2"/>
  <w15:docId w15:val="{016CBDD9-AFC2-4FDB-B0D2-62A56E1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CF53-C709-4F01-AE71-2F8CB36C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Μανωλιάδου</dc:creator>
  <cp:lastModifiedBy>Sofia Logotheti-Manoliadou</cp:lastModifiedBy>
  <cp:revision>3</cp:revision>
  <cp:lastPrinted>2019-01-18T12:25:00Z</cp:lastPrinted>
  <dcterms:created xsi:type="dcterms:W3CDTF">2023-04-11T08:29:00Z</dcterms:created>
  <dcterms:modified xsi:type="dcterms:W3CDTF">2023-04-11T08:38:00Z</dcterms:modified>
</cp:coreProperties>
</file>