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4F43" w14:textId="77777777" w:rsidR="00E42AD6" w:rsidRPr="006831F8" w:rsidRDefault="00E42AD6" w:rsidP="00B97CA6">
      <w:pPr>
        <w:spacing w:after="0" w:line="240" w:lineRule="auto"/>
        <w:jc w:val="center"/>
        <w:rPr>
          <w:rFonts w:eastAsia="Times New Roman" w:cs="Open Sans"/>
          <w:color w:val="404040"/>
          <w:sz w:val="24"/>
          <w:szCs w:val="24"/>
          <w:lang w:eastAsia="el-GR"/>
        </w:rPr>
      </w:pPr>
      <w:r w:rsidRPr="006831F8">
        <w:rPr>
          <w:rFonts w:eastAsia="Times New Roman" w:cs="Open Sans"/>
          <w:noProof/>
          <w:color w:val="404040"/>
          <w:sz w:val="24"/>
          <w:szCs w:val="24"/>
          <w:lang w:eastAsia="el-GR"/>
        </w:rPr>
        <w:drawing>
          <wp:inline distT="0" distB="0" distL="0" distR="0" wp14:anchorId="653A5004" wp14:editId="055D5374">
            <wp:extent cx="3562350" cy="1782891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292" cy="178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77226" w14:textId="77777777" w:rsidR="00B97CA6" w:rsidRDefault="00B97CA6" w:rsidP="00B97CA6">
      <w:pPr>
        <w:spacing w:after="0" w:line="240" w:lineRule="auto"/>
        <w:jc w:val="both"/>
        <w:rPr>
          <w:rFonts w:eastAsia="Times New Roman" w:cs="Open Sans"/>
          <w:color w:val="404040"/>
          <w:sz w:val="24"/>
          <w:szCs w:val="24"/>
          <w:lang w:eastAsia="el-GR"/>
        </w:rPr>
      </w:pPr>
    </w:p>
    <w:p w14:paraId="0CC3C30F" w14:textId="4BC2CE15" w:rsidR="006831F8" w:rsidRDefault="006831F8" w:rsidP="00B97CA6">
      <w:pPr>
        <w:spacing w:after="0" w:line="240" w:lineRule="auto"/>
        <w:jc w:val="both"/>
        <w:rPr>
          <w:rFonts w:eastAsia="Times New Roman" w:cs="Open Sans"/>
          <w:color w:val="404040"/>
          <w:sz w:val="24"/>
          <w:szCs w:val="24"/>
          <w:lang w:eastAsia="el-GR"/>
        </w:rPr>
      </w:pPr>
      <w:r>
        <w:rPr>
          <w:rFonts w:eastAsia="Times New Roman" w:cs="Open Sans"/>
          <w:color w:val="404040"/>
          <w:sz w:val="24"/>
          <w:szCs w:val="24"/>
          <w:lang w:eastAsia="el-GR"/>
        </w:rPr>
        <w:t>Νέα Προγράμματα από τ</w:t>
      </w:r>
      <w:r w:rsidR="00E42AD6" w:rsidRPr="006831F8">
        <w:rPr>
          <w:rFonts w:eastAsia="Times New Roman" w:cs="Open Sans"/>
          <w:color w:val="404040"/>
          <w:sz w:val="24"/>
          <w:szCs w:val="24"/>
          <w:lang w:eastAsia="el-GR"/>
        </w:rPr>
        <w:t>ο Κέντρο Επιμόρφωσης και Διά Βίου Μάθησης του Αριστοτελείου Πανεπιστήμιου Θεσσαλονίκης</w:t>
      </w:r>
      <w:r>
        <w:rPr>
          <w:rFonts w:eastAsia="Times New Roman" w:cs="Open Sans"/>
          <w:color w:val="404040"/>
          <w:sz w:val="24"/>
          <w:szCs w:val="24"/>
          <w:lang w:eastAsia="el-GR"/>
        </w:rPr>
        <w:t>.</w:t>
      </w:r>
    </w:p>
    <w:p w14:paraId="0B68D0E7" w14:textId="77777777" w:rsidR="00B97CA6" w:rsidRDefault="00B97CA6" w:rsidP="00B97CA6">
      <w:pPr>
        <w:spacing w:after="0" w:line="240" w:lineRule="auto"/>
        <w:jc w:val="both"/>
        <w:rPr>
          <w:rFonts w:eastAsia="Times New Roman" w:cs="Open Sans"/>
          <w:color w:val="404040"/>
          <w:sz w:val="24"/>
          <w:szCs w:val="24"/>
          <w:lang w:eastAsia="el-GR"/>
        </w:rPr>
      </w:pPr>
    </w:p>
    <w:p w14:paraId="42FB5984" w14:textId="4F22D627" w:rsidR="002F26F8" w:rsidRDefault="006831F8" w:rsidP="00B97CA6">
      <w:pPr>
        <w:spacing w:after="0" w:line="240" w:lineRule="auto"/>
        <w:jc w:val="both"/>
        <w:rPr>
          <w:rFonts w:eastAsia="Times New Roman" w:cs="Open Sans"/>
          <w:color w:val="404040"/>
          <w:sz w:val="24"/>
          <w:szCs w:val="24"/>
          <w:lang w:eastAsia="el-GR"/>
        </w:rPr>
      </w:pPr>
      <w:r>
        <w:rPr>
          <w:rFonts w:eastAsia="Times New Roman" w:cs="Open Sans"/>
          <w:color w:val="404040"/>
          <w:sz w:val="24"/>
          <w:szCs w:val="24"/>
          <w:lang w:eastAsia="el-GR"/>
        </w:rPr>
        <w:t>Τα</w:t>
      </w:r>
      <w:r w:rsidR="00E42AD6" w:rsidRPr="006831F8">
        <w:rPr>
          <w:rFonts w:eastAsia="Times New Roman" w:cs="Open Sans"/>
          <w:color w:val="404040"/>
          <w:sz w:val="24"/>
          <w:szCs w:val="24"/>
          <w:lang w:eastAsia="el-GR"/>
        </w:rPr>
        <w:t xml:space="preserve"> επιμορφωτικά προγράμματα</w:t>
      </w:r>
      <w:r>
        <w:rPr>
          <w:rFonts w:eastAsia="Times New Roman" w:cs="Open Sans"/>
          <w:color w:val="404040"/>
          <w:sz w:val="24"/>
          <w:szCs w:val="24"/>
          <w:lang w:eastAsia="el-GR"/>
        </w:rPr>
        <w:t xml:space="preserve"> </w:t>
      </w:r>
      <w:r w:rsidR="00E42AD6" w:rsidRPr="006831F8">
        <w:rPr>
          <w:rFonts w:eastAsia="Times New Roman" w:cs="Open Sans"/>
          <w:color w:val="404040"/>
          <w:sz w:val="24"/>
          <w:szCs w:val="24"/>
          <w:lang w:eastAsia="el-GR"/>
        </w:rPr>
        <w:t>οδηγούν στην απονομή Πιστοποιητικού Επιμόρφωσης μη τυπικής εκπαίδευσης</w:t>
      </w:r>
      <w:r>
        <w:rPr>
          <w:rFonts w:eastAsia="Times New Roman" w:cs="Open Sans"/>
          <w:color w:val="404040"/>
          <w:sz w:val="24"/>
          <w:szCs w:val="24"/>
          <w:lang w:eastAsia="el-GR"/>
        </w:rPr>
        <w:t xml:space="preserve">, ενώ παρέχονται </w:t>
      </w:r>
      <w:r>
        <w:rPr>
          <w:rFonts w:eastAsia="Times New Roman" w:cs="Open Sans"/>
          <w:color w:val="404040"/>
          <w:sz w:val="24"/>
          <w:szCs w:val="24"/>
          <w:lang w:val="en-US" w:eastAsia="el-GR"/>
        </w:rPr>
        <w:t>ECTS</w:t>
      </w:r>
      <w:r w:rsidR="00E42AD6" w:rsidRPr="006831F8">
        <w:rPr>
          <w:rFonts w:eastAsia="Times New Roman" w:cs="Open Sans"/>
          <w:color w:val="404040"/>
          <w:sz w:val="24"/>
          <w:szCs w:val="24"/>
          <w:lang w:eastAsia="el-GR"/>
        </w:rPr>
        <w:t>.</w:t>
      </w:r>
      <w:r w:rsidR="002F26F8" w:rsidRPr="006831F8">
        <w:rPr>
          <w:rFonts w:eastAsia="Times New Roman" w:cs="Open Sans"/>
          <w:color w:val="404040"/>
          <w:sz w:val="24"/>
          <w:szCs w:val="24"/>
          <w:lang w:eastAsia="el-GR"/>
        </w:rPr>
        <w:t xml:space="preserve"> </w:t>
      </w:r>
      <w:r w:rsidR="00E42AD6" w:rsidRPr="006831F8">
        <w:rPr>
          <w:rFonts w:eastAsia="Times New Roman" w:cs="Open Sans"/>
          <w:color w:val="404040"/>
          <w:sz w:val="24"/>
          <w:szCs w:val="24"/>
          <w:lang w:eastAsia="el-GR"/>
        </w:rPr>
        <w:t>Στα περισσότερα προγράμματα παρέχεται εκπτωτική πολιτική για συγκεκριμένες κατηγορίες δικαιούχων.</w:t>
      </w:r>
      <w:r w:rsidR="00AD72F0" w:rsidRPr="006831F8">
        <w:rPr>
          <w:rFonts w:eastAsia="Times New Roman" w:cs="Open Sans"/>
          <w:color w:val="404040"/>
          <w:sz w:val="24"/>
          <w:szCs w:val="24"/>
          <w:lang w:eastAsia="el-GR"/>
        </w:rPr>
        <w:t xml:space="preserve"> </w:t>
      </w:r>
    </w:p>
    <w:p w14:paraId="067E84C4" w14:textId="77777777" w:rsidR="00B97CA6" w:rsidRDefault="00B97CA6" w:rsidP="00B97CA6">
      <w:pPr>
        <w:spacing w:after="0" w:line="240" w:lineRule="auto"/>
        <w:jc w:val="both"/>
        <w:rPr>
          <w:rFonts w:eastAsia="Times New Roman" w:cs="Open Sans"/>
          <w:color w:val="404040"/>
          <w:sz w:val="24"/>
          <w:szCs w:val="24"/>
          <w:lang w:eastAsia="el-GR"/>
        </w:rPr>
      </w:pPr>
    </w:p>
    <w:p w14:paraId="423DB558" w14:textId="2B40F480" w:rsidR="00B97CA6" w:rsidRDefault="00B97CA6" w:rsidP="00B97CA6">
      <w:pPr>
        <w:spacing w:after="0" w:line="240" w:lineRule="auto"/>
        <w:jc w:val="both"/>
        <w:rPr>
          <w:rFonts w:eastAsia="Times New Roman" w:cs="Open Sans"/>
          <w:color w:val="404040"/>
          <w:sz w:val="24"/>
          <w:szCs w:val="24"/>
          <w:lang w:eastAsia="el-GR"/>
        </w:rPr>
      </w:pPr>
      <w:r>
        <w:rPr>
          <w:rFonts w:eastAsia="Times New Roman" w:cs="Open Sans"/>
          <w:color w:val="404040"/>
          <w:sz w:val="24"/>
          <w:szCs w:val="24"/>
          <w:lang w:eastAsia="el-GR"/>
        </w:rPr>
        <w:t xml:space="preserve">Νέα προγράμματα ανακοινώνονται συνεχώς στην ιστοσελίδα του ΚΕΔΙΒΙΜ ΑΠΘ: </w:t>
      </w:r>
      <w:hyperlink r:id="rId8" w:history="1">
        <w:r w:rsidRPr="00924C9B">
          <w:rPr>
            <w:rStyle w:val="-"/>
            <w:rFonts w:eastAsia="Times New Roman" w:cs="Open Sans"/>
            <w:sz w:val="24"/>
            <w:szCs w:val="24"/>
            <w:lang w:eastAsia="el-GR"/>
          </w:rPr>
          <w:t>https://www.diaviou.auth.gr/</w:t>
        </w:r>
      </w:hyperlink>
    </w:p>
    <w:p w14:paraId="357A8C29" w14:textId="77777777" w:rsidR="00B97CA6" w:rsidRPr="00B97CA6" w:rsidRDefault="00B97CA6" w:rsidP="00B97CA6">
      <w:pPr>
        <w:spacing w:after="0" w:line="240" w:lineRule="auto"/>
        <w:jc w:val="both"/>
        <w:rPr>
          <w:rFonts w:eastAsia="Times New Roman" w:cs="Open Sans"/>
          <w:color w:val="404040"/>
          <w:sz w:val="24"/>
          <w:szCs w:val="24"/>
          <w:lang w:eastAsia="el-GR"/>
        </w:rPr>
      </w:pPr>
    </w:p>
    <w:p w14:paraId="372FE6F3" w14:textId="2C1362A9" w:rsidR="00E42AD6" w:rsidRDefault="006831F8" w:rsidP="00B97CA6">
      <w:pP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r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>ΝΕΑ</w:t>
      </w:r>
      <w:r w:rsidR="00AD72F0" w:rsidRPr="006831F8"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 xml:space="preserve"> προγράμματα</w:t>
      </w:r>
    </w:p>
    <w:p w14:paraId="7EBCB1F3" w14:textId="77777777" w:rsidR="00B97CA6" w:rsidRPr="006831F8" w:rsidRDefault="00B97CA6" w:rsidP="00B97CA6">
      <w:pP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</w:p>
    <w:p w14:paraId="7099418B" w14:textId="74C573E7" w:rsidR="00611694" w:rsidRPr="00B97CA6" w:rsidRDefault="00611694" w:rsidP="00B97CA6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hyperlink r:id="rId9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Ειδική Αγωγή και Μαθησιακές δυσκολίες</w:t>
        </w:r>
      </w:hyperlink>
    </w:p>
    <w:p w14:paraId="55FC4A85" w14:textId="46368EBE" w:rsidR="00611694" w:rsidRPr="00B97CA6" w:rsidRDefault="00611694" w:rsidP="00B97CA6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hyperlink r:id="rId10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Πρώτες Βοήθειες στους αθλητικούς χώρους</w:t>
        </w:r>
      </w:hyperlink>
    </w:p>
    <w:p w14:paraId="360EE890" w14:textId="46A51149" w:rsidR="00611694" w:rsidRPr="00B97CA6" w:rsidRDefault="00611694" w:rsidP="00B97CA6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hyperlink r:id="rId11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Εκπόνηση διπλωματικής εργασίας στις κοινωνικές και ανθρωπιστικές επιστήμες: Από το Α στο Ω</w:t>
        </w:r>
      </w:hyperlink>
    </w:p>
    <w:p w14:paraId="4594F7A9" w14:textId="4318DF0E" w:rsidR="00611694" w:rsidRPr="00B97CA6" w:rsidRDefault="00611694" w:rsidP="00B97CA6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hyperlink r:id="rId12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Εκπαίδευση Υπευθύνων Προστασίας Δεδομένων και Συμμόρφωση με τον Γενικό Κανονισμό για την Προστασία Δεδομένων</w:t>
        </w:r>
      </w:hyperlink>
    </w:p>
    <w:p w14:paraId="2C31F04F" w14:textId="177E2C1F" w:rsidR="00611694" w:rsidRPr="00B97CA6" w:rsidRDefault="00611694" w:rsidP="00B97CA6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hyperlink r:id="rId13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Απόκτηση προγραμματιστικών δεξιοτήτων στην R για επιστήμονες ζωής</w:t>
        </w:r>
      </w:hyperlink>
    </w:p>
    <w:p w14:paraId="5E6F655F" w14:textId="083A3EC5" w:rsidR="00611694" w:rsidRPr="00B97CA6" w:rsidRDefault="004F67EE" w:rsidP="00B97CA6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hyperlink r:id="rId14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Προπονητική επιβάρυνση και φυσική κατάσταση στο σύγχρονο ποδόσφαιρο- Από την επιστήμη στην πράξη</w:t>
        </w:r>
      </w:hyperlink>
    </w:p>
    <w:p w14:paraId="3D86B886" w14:textId="1EFA0CD7" w:rsidR="004F67EE" w:rsidRPr="00B97CA6" w:rsidRDefault="004F67EE" w:rsidP="00B97CA6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hyperlink r:id="rId15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Ψηφιακά εργαλεία στην εκπαίδευση</w:t>
        </w:r>
      </w:hyperlink>
    </w:p>
    <w:p w14:paraId="79CB5BF5" w14:textId="1FE10E33" w:rsidR="004F67EE" w:rsidRPr="00B97CA6" w:rsidRDefault="004F67EE" w:rsidP="00B97CA6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hyperlink r:id="rId16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Μεθοδολογικές προσεγγίσεις και εργαλεία στην επιστημονική έρευνα στις επιστήμες του Ανθρώπου</w:t>
        </w:r>
      </w:hyperlink>
    </w:p>
    <w:p w14:paraId="17EA6FF4" w14:textId="2F3224C3" w:rsidR="004F67EE" w:rsidRPr="00B97CA6" w:rsidRDefault="004F67EE" w:rsidP="00B97CA6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hyperlink r:id="rId17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 xml:space="preserve">Παιδαγωγική και διδακτική ενίσχυση εκπαιδευτικών φυσικής αγωγής: </w:t>
        </w:r>
        <w:proofErr w:type="spellStart"/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στοχοθεσία</w:t>
        </w:r>
        <w:proofErr w:type="spellEnd"/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, μεθοδολογία και αξιολόγηση</w:t>
        </w:r>
      </w:hyperlink>
    </w:p>
    <w:p w14:paraId="31B908EF" w14:textId="6BAE1B21" w:rsidR="004F67EE" w:rsidRPr="00B97CA6" w:rsidRDefault="004F67EE" w:rsidP="00B97CA6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hyperlink r:id="rId18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 xml:space="preserve">Έρευνα Πράξης και </w:t>
        </w:r>
        <w:proofErr w:type="spellStart"/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project</w:t>
        </w:r>
        <w:proofErr w:type="spellEnd"/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, σύγχρονες μέθοδοι και τεχνικές</w:t>
        </w:r>
      </w:hyperlink>
    </w:p>
    <w:p w14:paraId="0D08C8DA" w14:textId="77777777" w:rsidR="006831F8" w:rsidRPr="00B97CA6" w:rsidRDefault="006831F8" w:rsidP="00B97CA6">
      <w:pPr>
        <w:pStyle w:val="a4"/>
        <w:numPr>
          <w:ilvl w:val="0"/>
          <w:numId w:val="10"/>
        </w:numPr>
        <w:spacing w:after="0" w:line="240" w:lineRule="auto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hyperlink r:id="rId19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H τέχνη και οι τεχνικές μιας επιστημονικής αναφοράς</w:t>
        </w:r>
      </w:hyperlink>
    </w:p>
    <w:p w14:paraId="169B2223" w14:textId="77777777" w:rsidR="004F67EE" w:rsidRPr="006831F8" w:rsidRDefault="004F67EE" w:rsidP="00B97CA6">
      <w:pPr>
        <w:spacing w:after="0" w:line="240" w:lineRule="auto"/>
        <w:jc w:val="both"/>
        <w:rPr>
          <w:rFonts w:eastAsia="Times New Roman" w:cs="Open Sans"/>
          <w:color w:val="404040"/>
          <w:sz w:val="24"/>
          <w:szCs w:val="24"/>
          <w:lang w:eastAsia="el-GR"/>
        </w:rPr>
      </w:pPr>
    </w:p>
    <w:p w14:paraId="491688F7" w14:textId="6FB4D77C" w:rsidR="004F67EE" w:rsidRDefault="006831F8" w:rsidP="00B97CA6">
      <w:pP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r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>Συνεχίζονται οι αιτήσεις για τα προγράμματα:</w:t>
      </w:r>
    </w:p>
    <w:p w14:paraId="27503C04" w14:textId="0CC6D93F" w:rsidR="006831F8" w:rsidRPr="00B97CA6" w:rsidRDefault="006831F8" w:rsidP="00B97CA6">
      <w:pPr>
        <w:pStyle w:val="a4"/>
        <w:numPr>
          <w:ilvl w:val="0"/>
          <w:numId w:val="11"/>
        </w:numPr>
        <w:spacing w:after="0" w:line="240" w:lineRule="auto"/>
        <w:rPr>
          <w:rStyle w:val="-"/>
          <w:rFonts w:eastAsia="Times New Roman" w:cs="Open Sans"/>
          <w:b/>
          <w:bCs/>
          <w:sz w:val="24"/>
          <w:szCs w:val="24"/>
          <w:lang w:eastAsia="el-GR"/>
        </w:rPr>
      </w:pPr>
      <w:hyperlink r:id="rId20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Προπονητής Αθλητικών Ακαδημιών</w:t>
        </w:r>
      </w:hyperlink>
    </w:p>
    <w:p w14:paraId="4C1B22D2" w14:textId="76C24E40" w:rsidR="006831F8" w:rsidRPr="00B97CA6" w:rsidRDefault="006831F8" w:rsidP="00B97CA6">
      <w:pPr>
        <w:pStyle w:val="a4"/>
        <w:numPr>
          <w:ilvl w:val="0"/>
          <w:numId w:val="11"/>
        </w:numPr>
        <w:spacing w:after="0" w:line="240" w:lineRule="auto"/>
        <w:rPr>
          <w:rStyle w:val="-"/>
          <w:rFonts w:eastAsia="Times New Roman" w:cs="Open Sans"/>
          <w:b/>
          <w:bCs/>
          <w:sz w:val="24"/>
          <w:szCs w:val="24"/>
          <w:lang w:eastAsia="el-GR"/>
        </w:rPr>
      </w:pPr>
      <w:hyperlink r:id="rId21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 xml:space="preserve">Aqua </w:t>
        </w:r>
        <w:proofErr w:type="spellStart"/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Instructor</w:t>
        </w:r>
        <w:proofErr w:type="spellEnd"/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 xml:space="preserve">, Εκπαιδευτής </w:t>
        </w:r>
        <w:proofErr w:type="spellStart"/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Υδρογυμναστικής-Υδροαεροβικής</w:t>
        </w:r>
        <w:proofErr w:type="spellEnd"/>
      </w:hyperlink>
    </w:p>
    <w:p w14:paraId="3112EC07" w14:textId="2F781D2F" w:rsidR="006831F8" w:rsidRPr="00B97CA6" w:rsidRDefault="006831F8" w:rsidP="00B97CA6">
      <w:pPr>
        <w:pStyle w:val="a4"/>
        <w:numPr>
          <w:ilvl w:val="0"/>
          <w:numId w:val="11"/>
        </w:numPr>
        <w:spacing w:after="0" w:line="240" w:lineRule="auto"/>
        <w:rPr>
          <w:rStyle w:val="-"/>
          <w:rFonts w:eastAsia="Times New Roman" w:cs="Open Sans"/>
          <w:b/>
          <w:bCs/>
          <w:sz w:val="24"/>
          <w:szCs w:val="24"/>
          <w:lang w:eastAsia="el-GR"/>
        </w:rPr>
      </w:pPr>
      <w:hyperlink r:id="rId22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 xml:space="preserve">3ο Θερινό σχολείο. </w:t>
        </w:r>
        <w:proofErr w:type="spellStart"/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Κειμενικά</w:t>
        </w:r>
        <w:proofErr w:type="spellEnd"/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/λογοτεχνικά είδη: ανάγνωση, γραφή και διδασκαλία</w:t>
        </w:r>
      </w:hyperlink>
    </w:p>
    <w:p w14:paraId="541F2AF3" w14:textId="79476F34" w:rsidR="006831F8" w:rsidRPr="00B97CA6" w:rsidRDefault="006831F8" w:rsidP="00B97CA6">
      <w:pPr>
        <w:pStyle w:val="a4"/>
        <w:numPr>
          <w:ilvl w:val="0"/>
          <w:numId w:val="11"/>
        </w:numPr>
        <w:spacing w:after="0" w:line="240" w:lineRule="auto"/>
        <w:rPr>
          <w:rStyle w:val="-"/>
          <w:rFonts w:eastAsia="Times New Roman" w:cs="Open Sans"/>
          <w:b/>
          <w:bCs/>
          <w:sz w:val="24"/>
          <w:szCs w:val="24"/>
          <w:lang w:eastAsia="el-GR"/>
        </w:rPr>
      </w:pPr>
      <w:hyperlink r:id="rId23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Εκπαίδευση Εκπαιδευτών Ενηλίκων Διά Βίου Μάθησης</w:t>
        </w:r>
      </w:hyperlink>
    </w:p>
    <w:p w14:paraId="0F045582" w14:textId="4FFCE2B4" w:rsidR="006831F8" w:rsidRPr="00B97CA6" w:rsidRDefault="006831F8" w:rsidP="00B97CA6">
      <w:pPr>
        <w:pStyle w:val="a4"/>
        <w:numPr>
          <w:ilvl w:val="0"/>
          <w:numId w:val="11"/>
        </w:numPr>
        <w:spacing w:after="0" w:line="240" w:lineRule="auto"/>
        <w:rPr>
          <w:rStyle w:val="-"/>
          <w:rFonts w:cs="Open Sans"/>
          <w:b/>
          <w:bCs/>
          <w:sz w:val="24"/>
          <w:szCs w:val="24"/>
          <w:lang w:val="en-US" w:eastAsia="el-GR"/>
        </w:rPr>
      </w:pPr>
      <w:hyperlink r:id="rId24" w:history="1">
        <w:r w:rsidRPr="00B97CA6">
          <w:rPr>
            <w:rStyle w:val="-"/>
            <w:rFonts w:cs="Open Sans"/>
            <w:b/>
            <w:bCs/>
            <w:sz w:val="24"/>
            <w:szCs w:val="24"/>
            <w:lang w:val="en-US"/>
          </w:rPr>
          <w:t xml:space="preserve">7th International Summer School: Medical Law and Bioethics “Patient autonomy: legal, </w:t>
        </w:r>
        <w:proofErr w:type="gramStart"/>
        <w:r w:rsidRPr="00B97CA6">
          <w:rPr>
            <w:rStyle w:val="-"/>
            <w:rFonts w:cs="Open Sans"/>
            <w:b/>
            <w:bCs/>
            <w:sz w:val="24"/>
            <w:szCs w:val="24"/>
            <w:lang w:val="en-US"/>
          </w:rPr>
          <w:t>medical</w:t>
        </w:r>
        <w:proofErr w:type="gramEnd"/>
        <w:r w:rsidRPr="00B97CA6">
          <w:rPr>
            <w:rStyle w:val="-"/>
            <w:rFonts w:cs="Open Sans"/>
            <w:b/>
            <w:bCs/>
            <w:sz w:val="24"/>
            <w:szCs w:val="24"/>
            <w:lang w:val="en-US"/>
          </w:rPr>
          <w:t xml:space="preserve"> and ethical considerations</w:t>
        </w:r>
      </w:hyperlink>
    </w:p>
    <w:p w14:paraId="1711DDEA" w14:textId="7F74EB8B" w:rsidR="006831F8" w:rsidRPr="00B97CA6" w:rsidRDefault="006831F8" w:rsidP="00B97CA6">
      <w:pPr>
        <w:pStyle w:val="a4"/>
        <w:numPr>
          <w:ilvl w:val="0"/>
          <w:numId w:val="11"/>
        </w:numPr>
        <w:spacing w:after="0" w:line="240" w:lineRule="auto"/>
        <w:rPr>
          <w:rStyle w:val="-"/>
          <w:rFonts w:eastAsia="Times New Roman" w:cs="Open Sans"/>
          <w:b/>
          <w:bCs/>
          <w:sz w:val="24"/>
          <w:szCs w:val="24"/>
          <w:lang w:eastAsia="el-GR"/>
        </w:rPr>
      </w:pPr>
      <w:hyperlink r:id="rId25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Ανάλυση δεδομένων με χρήση της γλώσσας R</w:t>
        </w:r>
      </w:hyperlink>
    </w:p>
    <w:p w14:paraId="237B28D6" w14:textId="343B16F4" w:rsidR="006831F8" w:rsidRPr="00B97CA6" w:rsidRDefault="006831F8" w:rsidP="00B97CA6">
      <w:pPr>
        <w:pStyle w:val="a4"/>
        <w:numPr>
          <w:ilvl w:val="0"/>
          <w:numId w:val="11"/>
        </w:numPr>
        <w:spacing w:after="0" w:line="240" w:lineRule="auto"/>
        <w:rPr>
          <w:rStyle w:val="-"/>
          <w:rFonts w:eastAsia="Times New Roman" w:cs="Open Sans"/>
          <w:b/>
          <w:bCs/>
          <w:sz w:val="24"/>
          <w:szCs w:val="24"/>
          <w:lang w:val="en-US" w:eastAsia="el-GR"/>
        </w:rPr>
      </w:pPr>
      <w:hyperlink r:id="rId26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Μηχανικός</w:t>
        </w:r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val="en-US"/>
          </w:rPr>
          <w:t xml:space="preserve"> </w:t>
        </w:r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Δικτύων</w:t>
        </w:r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val="en-US"/>
          </w:rPr>
          <w:t xml:space="preserve"> </w:t>
        </w:r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Επικοινωνιών</w:t>
        </w:r>
      </w:hyperlink>
    </w:p>
    <w:p w14:paraId="5EE252B8" w14:textId="599CD474" w:rsidR="00203962" w:rsidRPr="00B97CA6" w:rsidRDefault="00203962" w:rsidP="00B97CA6">
      <w:pPr>
        <w:pStyle w:val="a4"/>
        <w:numPr>
          <w:ilvl w:val="0"/>
          <w:numId w:val="11"/>
        </w:numPr>
        <w:spacing w:after="0" w:line="240" w:lineRule="auto"/>
        <w:rPr>
          <w:rStyle w:val="-"/>
          <w:rFonts w:cs="Open Sans"/>
          <w:b/>
          <w:bCs/>
          <w:sz w:val="24"/>
          <w:szCs w:val="24"/>
          <w:lang w:val="en-US" w:eastAsia="el-GR"/>
        </w:rPr>
      </w:pPr>
      <w:hyperlink r:id="rId27" w:history="1">
        <w:r w:rsidRPr="00B97CA6">
          <w:rPr>
            <w:rStyle w:val="-"/>
            <w:rFonts w:cs="Open Sans"/>
            <w:b/>
            <w:bCs/>
            <w:sz w:val="24"/>
            <w:szCs w:val="24"/>
            <w:lang w:val="en-US"/>
          </w:rPr>
          <w:t xml:space="preserve">Recent developments on financial crime, </w:t>
        </w:r>
        <w:proofErr w:type="gramStart"/>
        <w:r w:rsidRPr="00B97CA6">
          <w:rPr>
            <w:rStyle w:val="-"/>
            <w:rFonts w:cs="Open Sans"/>
            <w:b/>
            <w:bCs/>
            <w:sz w:val="24"/>
            <w:szCs w:val="24"/>
            <w:lang w:val="en-US"/>
          </w:rPr>
          <w:t>corruption</w:t>
        </w:r>
        <w:proofErr w:type="gramEnd"/>
        <w:r w:rsidRPr="00B97CA6">
          <w:rPr>
            <w:rStyle w:val="-"/>
            <w:rFonts w:cs="Open Sans"/>
            <w:b/>
            <w:bCs/>
            <w:sz w:val="24"/>
            <w:szCs w:val="24"/>
            <w:lang w:val="en-US"/>
          </w:rPr>
          <w:t xml:space="preserve"> and money laundering: European and international perspectives</w:t>
        </w:r>
      </w:hyperlink>
    </w:p>
    <w:p w14:paraId="3B723819" w14:textId="462588DC" w:rsidR="00203962" w:rsidRPr="00B97CA6" w:rsidRDefault="00203962" w:rsidP="00B97CA6">
      <w:pPr>
        <w:pStyle w:val="a4"/>
        <w:numPr>
          <w:ilvl w:val="0"/>
          <w:numId w:val="11"/>
        </w:numPr>
        <w:spacing w:after="0" w:line="240" w:lineRule="auto"/>
        <w:rPr>
          <w:rStyle w:val="-"/>
          <w:rFonts w:eastAsia="Times New Roman" w:cs="Open Sans"/>
          <w:b/>
          <w:bCs/>
          <w:sz w:val="24"/>
          <w:szCs w:val="24"/>
          <w:lang w:eastAsia="el-GR"/>
        </w:rPr>
      </w:pPr>
      <w:hyperlink r:id="rId28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 xml:space="preserve">Εφαρμογή νέων τεχνολογιών και μεθόδων στη </w:t>
        </w:r>
        <w:proofErr w:type="spellStart"/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βιντεοανάλυση</w:t>
        </w:r>
        <w:proofErr w:type="spellEnd"/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 xml:space="preserve"> για την αξιολόγηση της ανάλυσης απόδοσης (</w:t>
        </w:r>
        <w:proofErr w:type="spellStart"/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performance</w:t>
        </w:r>
        <w:proofErr w:type="spellEnd"/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 xml:space="preserve"> </w:t>
        </w:r>
        <w:proofErr w:type="spellStart"/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analysis</w:t>
        </w:r>
        <w:proofErr w:type="spellEnd"/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) των ποδοσφαιριστών</w:t>
        </w:r>
      </w:hyperlink>
    </w:p>
    <w:p w14:paraId="415B1E5F" w14:textId="0858C3A7" w:rsidR="00203962" w:rsidRPr="00B97CA6" w:rsidRDefault="00203962" w:rsidP="00B97CA6">
      <w:pPr>
        <w:pStyle w:val="a4"/>
        <w:numPr>
          <w:ilvl w:val="0"/>
          <w:numId w:val="11"/>
        </w:numPr>
        <w:spacing w:after="0" w:line="240" w:lineRule="auto"/>
        <w:rPr>
          <w:rStyle w:val="-"/>
          <w:rFonts w:eastAsia="Times New Roman" w:cs="Open Sans"/>
          <w:b/>
          <w:bCs/>
          <w:sz w:val="24"/>
          <w:szCs w:val="24"/>
          <w:lang w:eastAsia="el-GR"/>
        </w:rPr>
      </w:pPr>
      <w:hyperlink r:id="rId29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Κινηματογραφικά Είδη: Θεωρία και Ιστορία</w:t>
        </w:r>
      </w:hyperlink>
    </w:p>
    <w:p w14:paraId="5FA8FBAD" w14:textId="267DADEC" w:rsidR="00203962" w:rsidRPr="00B97CA6" w:rsidRDefault="00203962" w:rsidP="00B97CA6">
      <w:pPr>
        <w:pStyle w:val="a4"/>
        <w:numPr>
          <w:ilvl w:val="0"/>
          <w:numId w:val="11"/>
        </w:numPr>
        <w:spacing w:after="0" w:line="240" w:lineRule="auto"/>
        <w:rPr>
          <w:rStyle w:val="-"/>
          <w:rFonts w:eastAsia="Times New Roman" w:cs="Open Sans"/>
          <w:b/>
          <w:bCs/>
          <w:sz w:val="24"/>
          <w:szCs w:val="24"/>
          <w:lang w:eastAsia="el-GR"/>
        </w:rPr>
      </w:pPr>
      <w:hyperlink r:id="rId30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Φύλο και Κινηματογραφικές Αναπαραστάσεις</w:t>
        </w:r>
      </w:hyperlink>
    </w:p>
    <w:p w14:paraId="70CBFB87" w14:textId="35BE4587" w:rsidR="00203962" w:rsidRPr="00B97CA6" w:rsidRDefault="00203962" w:rsidP="00B97CA6">
      <w:pPr>
        <w:pStyle w:val="a4"/>
        <w:numPr>
          <w:ilvl w:val="0"/>
          <w:numId w:val="11"/>
        </w:numPr>
        <w:spacing w:after="0" w:line="240" w:lineRule="auto"/>
        <w:rPr>
          <w:rStyle w:val="-"/>
          <w:rFonts w:eastAsia="Times New Roman" w:cs="Open Sans"/>
          <w:b/>
          <w:bCs/>
          <w:sz w:val="24"/>
          <w:szCs w:val="24"/>
          <w:lang w:eastAsia="el-GR"/>
        </w:rPr>
      </w:pPr>
      <w:hyperlink r:id="rId31" w:history="1">
        <w:proofErr w:type="spellStart"/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School</w:t>
        </w:r>
        <w:proofErr w:type="spellEnd"/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 xml:space="preserve"> </w:t>
        </w:r>
        <w:proofErr w:type="spellStart"/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Movies</w:t>
        </w:r>
        <w:proofErr w:type="spellEnd"/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: η εκπαίδευση και οι εκπαιδευτικοί στον κινηματογράφο</w:t>
        </w:r>
      </w:hyperlink>
    </w:p>
    <w:p w14:paraId="59B3522A" w14:textId="035279DE" w:rsidR="00203962" w:rsidRPr="00B97CA6" w:rsidRDefault="00203962" w:rsidP="00B97CA6">
      <w:pPr>
        <w:pStyle w:val="a4"/>
        <w:numPr>
          <w:ilvl w:val="0"/>
          <w:numId w:val="11"/>
        </w:numPr>
        <w:spacing w:after="0" w:line="240" w:lineRule="auto"/>
        <w:rPr>
          <w:rStyle w:val="-"/>
          <w:rFonts w:eastAsia="Times New Roman" w:cs="Open Sans"/>
          <w:b/>
          <w:bCs/>
          <w:sz w:val="24"/>
          <w:szCs w:val="24"/>
          <w:lang w:val="en-US" w:eastAsia="el-GR"/>
        </w:rPr>
      </w:pPr>
      <w:hyperlink r:id="rId32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Επίκαιρα</w:t>
        </w:r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val="en-US"/>
          </w:rPr>
          <w:t xml:space="preserve"> </w:t>
        </w:r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Ζητήματα</w:t>
        </w:r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val="en-US"/>
          </w:rPr>
          <w:t xml:space="preserve"> </w:t>
        </w:r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Φορολογικού</w:t>
        </w:r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val="en-US"/>
          </w:rPr>
          <w:t xml:space="preserve"> </w:t>
        </w:r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Ποινικού</w:t>
        </w:r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val="en-US"/>
          </w:rPr>
          <w:t xml:space="preserve"> </w:t>
        </w:r>
        <w:r w:rsidRPr="00B97CA6">
          <w:rPr>
            <w:rStyle w:val="-"/>
            <w:rFonts w:eastAsia="Times New Roman" w:cs="Open Sans"/>
            <w:b/>
            <w:bCs/>
            <w:sz w:val="24"/>
            <w:szCs w:val="24"/>
          </w:rPr>
          <w:t>Δικαίου</w:t>
        </w:r>
      </w:hyperlink>
    </w:p>
    <w:p w14:paraId="4C1F927B" w14:textId="77777777" w:rsidR="00203962" w:rsidRPr="00B97CA6" w:rsidRDefault="00203962" w:rsidP="00B97CA6">
      <w:pPr>
        <w:pStyle w:val="a4"/>
        <w:numPr>
          <w:ilvl w:val="0"/>
          <w:numId w:val="11"/>
        </w:numPr>
        <w:spacing w:after="0" w:line="240" w:lineRule="auto"/>
        <w:rPr>
          <w:rStyle w:val="-"/>
          <w:rFonts w:eastAsia="Times New Roman" w:cs="Open Sans"/>
          <w:b/>
          <w:bCs/>
          <w:sz w:val="24"/>
          <w:szCs w:val="24"/>
          <w:lang w:val="en-US"/>
        </w:rPr>
      </w:pPr>
      <w:hyperlink r:id="rId33" w:history="1">
        <w:r w:rsidRPr="00B97CA6">
          <w:rPr>
            <w:rStyle w:val="-"/>
            <w:rFonts w:eastAsia="Times New Roman" w:cs="Open Sans"/>
            <w:b/>
            <w:bCs/>
            <w:sz w:val="24"/>
            <w:szCs w:val="24"/>
            <w:lang w:val="en-US"/>
          </w:rPr>
          <w:t>Computer Vision and Machine Learning (CVML) and Autonomous Systems Web Lecture Series</w:t>
        </w:r>
      </w:hyperlink>
    </w:p>
    <w:p w14:paraId="521FA788" w14:textId="77777777" w:rsidR="00203962" w:rsidRPr="00B97CA6" w:rsidRDefault="00203962" w:rsidP="00B97CA6">
      <w:pPr>
        <w:spacing w:after="0" w:line="240" w:lineRule="auto"/>
        <w:rPr>
          <w:rStyle w:val="-"/>
          <w:rFonts w:eastAsia="Times New Roman" w:cs="Open Sans"/>
          <w:b/>
          <w:bCs/>
          <w:sz w:val="24"/>
          <w:szCs w:val="24"/>
          <w:lang w:val="en-US"/>
        </w:rPr>
      </w:pPr>
    </w:p>
    <w:p w14:paraId="2D604FD5" w14:textId="77777777" w:rsidR="00203962" w:rsidRPr="00203962" w:rsidRDefault="00203962" w:rsidP="00B97CA6">
      <w:pPr>
        <w:spacing w:after="0" w:line="240" w:lineRule="auto"/>
        <w:rPr>
          <w:rFonts w:cs="Helvetica"/>
          <w:b/>
          <w:bCs/>
          <w:color w:val="3366FF"/>
          <w:sz w:val="24"/>
          <w:szCs w:val="24"/>
          <w:u w:val="single"/>
          <w:lang w:val="en-US" w:eastAsia="el-GR"/>
        </w:rPr>
      </w:pPr>
    </w:p>
    <w:p w14:paraId="73AEB4E7" w14:textId="06BAB242" w:rsidR="00AD72F0" w:rsidRPr="006831F8" w:rsidRDefault="00AD72F0" w:rsidP="00B97CA6">
      <w:pPr>
        <w:spacing w:after="0" w:line="240" w:lineRule="auto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bookmarkStart w:id="0" w:name="_Hlk97628608"/>
      <w:r w:rsidRPr="00203962"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 xml:space="preserve">Προγράμματα που </w:t>
      </w:r>
      <w:r w:rsidR="00D80186" w:rsidRPr="00203962"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>παρέχονται</w:t>
      </w:r>
      <w:r w:rsidRPr="00203962"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 xml:space="preserve"> για την επιμόρφωση του ανθρώπινου δυναμικού εταιρειών και φορέων</w:t>
      </w:r>
    </w:p>
    <w:bookmarkEnd w:id="0"/>
    <w:p w14:paraId="43BF1106" w14:textId="77777777" w:rsidR="00B7302A" w:rsidRPr="00B97CA6" w:rsidRDefault="00B7302A" w:rsidP="00B97CA6">
      <w:pPr>
        <w:pStyle w:val="a4"/>
        <w:numPr>
          <w:ilvl w:val="0"/>
          <w:numId w:val="12"/>
        </w:numPr>
        <w:shd w:val="clear" w:color="auto" w:fill="F5F5F5"/>
        <w:spacing w:after="0" w:line="240" w:lineRule="auto"/>
        <w:rPr>
          <w:rFonts w:eastAsia="Times New Roman" w:cs="Helvetica"/>
          <w:color w:val="535353"/>
          <w:sz w:val="24"/>
          <w:szCs w:val="24"/>
          <w:lang w:eastAsia="el-GR"/>
        </w:rPr>
      </w:pPr>
      <w:r w:rsidRPr="00B97CA6">
        <w:rPr>
          <w:rFonts w:eastAsia="Times New Roman" w:cs="Helvetica"/>
          <w:b/>
          <w:bCs/>
          <w:color w:val="3366FF"/>
          <w:sz w:val="24"/>
          <w:szCs w:val="24"/>
          <w:lang w:eastAsia="el-GR"/>
        </w:rPr>
        <w:t>Ψηφιακό Μάρκετινγκ</w:t>
      </w:r>
    </w:p>
    <w:p w14:paraId="13FCF32A" w14:textId="77777777" w:rsidR="00B7302A" w:rsidRPr="00B97CA6" w:rsidRDefault="00B7302A" w:rsidP="00B97CA6">
      <w:pPr>
        <w:pStyle w:val="a4"/>
        <w:numPr>
          <w:ilvl w:val="0"/>
          <w:numId w:val="12"/>
        </w:numPr>
        <w:shd w:val="clear" w:color="auto" w:fill="F5F5F5"/>
        <w:spacing w:after="0" w:line="240" w:lineRule="auto"/>
        <w:rPr>
          <w:rFonts w:eastAsia="Times New Roman" w:cs="Helvetica"/>
          <w:color w:val="535353"/>
          <w:sz w:val="24"/>
          <w:szCs w:val="24"/>
          <w:lang w:eastAsia="el-GR"/>
        </w:rPr>
      </w:pPr>
      <w:r w:rsidRPr="00B97CA6">
        <w:rPr>
          <w:rFonts w:eastAsia="Times New Roman" w:cs="Helvetica"/>
          <w:b/>
          <w:bCs/>
          <w:color w:val="3366FF"/>
          <w:sz w:val="24"/>
          <w:szCs w:val="24"/>
          <w:lang w:eastAsia="el-GR"/>
        </w:rPr>
        <w:t>Δημιουργία, Ανάπτυξη και Χρηματοδότηση Νεοφυών Επιχειρήσεων</w:t>
      </w:r>
    </w:p>
    <w:p w14:paraId="66ADD670" w14:textId="77777777" w:rsidR="00D80186" w:rsidRPr="00B97CA6" w:rsidRDefault="00D80186" w:rsidP="00B97CA6">
      <w:pPr>
        <w:pStyle w:val="a4"/>
        <w:numPr>
          <w:ilvl w:val="0"/>
          <w:numId w:val="12"/>
        </w:numPr>
        <w:shd w:val="clear" w:color="auto" w:fill="F5F5F5"/>
        <w:spacing w:after="0" w:line="240" w:lineRule="auto"/>
        <w:rPr>
          <w:rFonts w:eastAsia="Times New Roman" w:cs="Helvetica"/>
          <w:color w:val="535353"/>
          <w:sz w:val="24"/>
          <w:szCs w:val="24"/>
          <w:lang w:eastAsia="el-GR"/>
        </w:rPr>
      </w:pPr>
      <w:r w:rsidRPr="00B97CA6">
        <w:rPr>
          <w:rFonts w:eastAsia="Times New Roman" w:cs="Helvetica"/>
          <w:b/>
          <w:bCs/>
          <w:color w:val="3366FF"/>
          <w:sz w:val="24"/>
          <w:szCs w:val="24"/>
          <w:lang w:eastAsia="el-GR"/>
        </w:rPr>
        <w:t>Επιχειρηματική Αναλυτική (</w:t>
      </w:r>
      <w:proofErr w:type="spellStart"/>
      <w:r w:rsidRPr="00B97CA6">
        <w:rPr>
          <w:rFonts w:eastAsia="Times New Roman" w:cs="Helvetica"/>
          <w:b/>
          <w:bCs/>
          <w:color w:val="3366FF"/>
          <w:sz w:val="24"/>
          <w:szCs w:val="24"/>
          <w:lang w:eastAsia="el-GR"/>
        </w:rPr>
        <w:t>Business</w:t>
      </w:r>
      <w:proofErr w:type="spellEnd"/>
      <w:r w:rsidRPr="00B97CA6">
        <w:rPr>
          <w:rFonts w:eastAsia="Times New Roman" w:cs="Helvetica"/>
          <w:b/>
          <w:bCs/>
          <w:color w:val="3366FF"/>
          <w:sz w:val="24"/>
          <w:szCs w:val="24"/>
          <w:lang w:eastAsia="el-GR"/>
        </w:rPr>
        <w:t xml:space="preserve"> </w:t>
      </w:r>
      <w:proofErr w:type="spellStart"/>
      <w:r w:rsidRPr="00B97CA6">
        <w:rPr>
          <w:rFonts w:eastAsia="Times New Roman" w:cs="Helvetica"/>
          <w:b/>
          <w:bCs/>
          <w:color w:val="3366FF"/>
          <w:sz w:val="24"/>
          <w:szCs w:val="24"/>
          <w:lang w:eastAsia="el-GR"/>
        </w:rPr>
        <w:t>Analytics</w:t>
      </w:r>
      <w:proofErr w:type="spellEnd"/>
      <w:r w:rsidRPr="00B97CA6">
        <w:rPr>
          <w:rFonts w:eastAsia="Times New Roman" w:cs="Helvetica"/>
          <w:b/>
          <w:bCs/>
          <w:color w:val="3366FF"/>
          <w:sz w:val="24"/>
          <w:szCs w:val="24"/>
          <w:lang w:eastAsia="el-GR"/>
        </w:rPr>
        <w:t>) με έμφαση στη λήψη διοικητικών αποφάσεων με χρήση Η/Υ</w:t>
      </w:r>
    </w:p>
    <w:p w14:paraId="6A095FE2" w14:textId="77777777" w:rsidR="00B7302A" w:rsidRPr="00B97CA6" w:rsidRDefault="00B7302A" w:rsidP="00B97CA6">
      <w:pPr>
        <w:pStyle w:val="a4"/>
        <w:numPr>
          <w:ilvl w:val="0"/>
          <w:numId w:val="12"/>
        </w:numPr>
        <w:shd w:val="clear" w:color="auto" w:fill="F5F5F5"/>
        <w:spacing w:after="0" w:line="240" w:lineRule="auto"/>
        <w:rPr>
          <w:rFonts w:eastAsia="Times New Roman" w:cs="Helvetica"/>
          <w:color w:val="535353"/>
          <w:sz w:val="24"/>
          <w:szCs w:val="24"/>
          <w:lang w:eastAsia="el-GR"/>
        </w:rPr>
      </w:pPr>
      <w:r w:rsidRPr="00B97CA6">
        <w:rPr>
          <w:rFonts w:eastAsia="Times New Roman" w:cs="Helvetica"/>
          <w:b/>
          <w:bCs/>
          <w:color w:val="3366FF"/>
          <w:sz w:val="24"/>
          <w:szCs w:val="24"/>
          <w:lang w:eastAsia="el-GR"/>
        </w:rPr>
        <w:t>Παγκόσμιες ηλεκτρονικές αγορές: Συμμετοχή ελληνικών επιχειρήσεων και προώθηση των πωλήσεων τους</w:t>
      </w:r>
    </w:p>
    <w:p w14:paraId="04B041D7" w14:textId="77777777" w:rsidR="00B7302A" w:rsidRPr="00B97CA6" w:rsidRDefault="00B7302A" w:rsidP="00B97CA6">
      <w:pPr>
        <w:pStyle w:val="a4"/>
        <w:numPr>
          <w:ilvl w:val="0"/>
          <w:numId w:val="12"/>
        </w:numPr>
        <w:shd w:val="clear" w:color="auto" w:fill="F5F5F5"/>
        <w:spacing w:after="0" w:line="240" w:lineRule="auto"/>
        <w:rPr>
          <w:rFonts w:eastAsia="Times New Roman" w:cs="Helvetica"/>
          <w:color w:val="535353"/>
          <w:sz w:val="24"/>
          <w:szCs w:val="24"/>
          <w:lang w:eastAsia="el-GR"/>
        </w:rPr>
      </w:pPr>
      <w:r w:rsidRPr="00B97CA6">
        <w:rPr>
          <w:rFonts w:eastAsia="Times New Roman" w:cs="Helvetica"/>
          <w:b/>
          <w:bCs/>
          <w:color w:val="3366FF"/>
          <w:sz w:val="24"/>
          <w:szCs w:val="24"/>
          <w:lang w:eastAsia="el-GR"/>
        </w:rPr>
        <w:t xml:space="preserve">Δημιουργία ηλεκτρονικού καταστήματος με τη χρήση του </w:t>
      </w:r>
      <w:proofErr w:type="spellStart"/>
      <w:r w:rsidRPr="00B97CA6">
        <w:rPr>
          <w:rFonts w:eastAsia="Times New Roman" w:cs="Helvetica"/>
          <w:b/>
          <w:bCs/>
          <w:color w:val="3366FF"/>
          <w:sz w:val="24"/>
          <w:szCs w:val="24"/>
          <w:lang w:eastAsia="el-GR"/>
        </w:rPr>
        <w:t>WooCommerc</w:t>
      </w:r>
      <w:proofErr w:type="spellEnd"/>
    </w:p>
    <w:p w14:paraId="78DA7552" w14:textId="77777777" w:rsidR="00B7302A" w:rsidRPr="00B97CA6" w:rsidRDefault="00B7302A" w:rsidP="00B97CA6">
      <w:pPr>
        <w:pStyle w:val="a4"/>
        <w:numPr>
          <w:ilvl w:val="0"/>
          <w:numId w:val="12"/>
        </w:numPr>
        <w:shd w:val="clear" w:color="auto" w:fill="F5F5F5"/>
        <w:spacing w:after="0" w:line="240" w:lineRule="auto"/>
        <w:rPr>
          <w:rFonts w:eastAsia="Times New Roman" w:cs="Helvetica"/>
          <w:color w:val="535353"/>
          <w:sz w:val="24"/>
          <w:szCs w:val="24"/>
          <w:lang w:eastAsia="el-GR"/>
        </w:rPr>
      </w:pPr>
      <w:r w:rsidRPr="00B97CA6">
        <w:rPr>
          <w:rFonts w:eastAsia="Times New Roman" w:cs="Helvetica"/>
          <w:b/>
          <w:bCs/>
          <w:color w:val="3366FF"/>
          <w:sz w:val="24"/>
          <w:szCs w:val="24"/>
          <w:lang w:eastAsia="el-GR"/>
        </w:rPr>
        <w:t xml:space="preserve">Δημιουργία ηλεκτρονικού καταστήματος με τη χρήση του </w:t>
      </w:r>
      <w:proofErr w:type="spellStart"/>
      <w:r w:rsidRPr="00B97CA6">
        <w:rPr>
          <w:rFonts w:eastAsia="Times New Roman" w:cs="Helvetica"/>
          <w:b/>
          <w:bCs/>
          <w:color w:val="3366FF"/>
          <w:sz w:val="24"/>
          <w:szCs w:val="24"/>
          <w:lang w:eastAsia="el-GR"/>
        </w:rPr>
        <w:t>Prestashop</w:t>
      </w:r>
      <w:proofErr w:type="spellEnd"/>
    </w:p>
    <w:p w14:paraId="6FD3CF09" w14:textId="77777777" w:rsidR="00B7302A" w:rsidRPr="00B97CA6" w:rsidRDefault="00B7302A" w:rsidP="00B97CA6">
      <w:pPr>
        <w:pStyle w:val="a4"/>
        <w:numPr>
          <w:ilvl w:val="0"/>
          <w:numId w:val="12"/>
        </w:numPr>
        <w:shd w:val="clear" w:color="auto" w:fill="F5F5F5"/>
        <w:spacing w:after="0" w:line="240" w:lineRule="auto"/>
        <w:rPr>
          <w:rFonts w:eastAsia="Times New Roman" w:cs="Helvetica"/>
          <w:color w:val="535353"/>
          <w:sz w:val="24"/>
          <w:szCs w:val="24"/>
          <w:lang w:val="en-US" w:eastAsia="el-GR"/>
        </w:rPr>
      </w:pPr>
      <w:r w:rsidRPr="00B97CA6">
        <w:rPr>
          <w:rFonts w:eastAsia="Times New Roman" w:cs="Helvetica"/>
          <w:b/>
          <w:bCs/>
          <w:color w:val="3366FF"/>
          <w:sz w:val="24"/>
          <w:szCs w:val="24"/>
          <w:lang w:eastAsia="el-GR"/>
        </w:rPr>
        <w:t>Διαδικτυακές</w:t>
      </w:r>
      <w:r w:rsidRPr="00B97CA6">
        <w:rPr>
          <w:rFonts w:eastAsia="Times New Roman" w:cs="Helvetica"/>
          <w:color w:val="3366FF"/>
          <w:sz w:val="24"/>
          <w:szCs w:val="24"/>
          <w:lang w:val="en-US" w:eastAsia="el-GR"/>
        </w:rPr>
        <w:t> </w:t>
      </w:r>
      <w:r w:rsidRPr="00B97CA6">
        <w:rPr>
          <w:rFonts w:eastAsia="Times New Roman" w:cs="Helvetica"/>
          <w:b/>
          <w:bCs/>
          <w:color w:val="3366FF"/>
          <w:sz w:val="24"/>
          <w:szCs w:val="24"/>
          <w:lang w:eastAsia="el-GR"/>
        </w:rPr>
        <w:t>Συναλλαγές</w:t>
      </w:r>
      <w:r w:rsidRPr="00B97CA6">
        <w:rPr>
          <w:rFonts w:eastAsia="Times New Roman" w:cs="Helvetica"/>
          <w:b/>
          <w:bCs/>
          <w:color w:val="3366FF"/>
          <w:sz w:val="24"/>
          <w:szCs w:val="24"/>
          <w:lang w:val="en-US" w:eastAsia="el-GR"/>
        </w:rPr>
        <w:t>/Online Payments, Transaction processing, Payment Gateways</w:t>
      </w:r>
    </w:p>
    <w:p w14:paraId="2BBA7D0A" w14:textId="77777777" w:rsidR="00B7302A" w:rsidRPr="00B97CA6" w:rsidRDefault="00B7302A" w:rsidP="00B97CA6">
      <w:pPr>
        <w:pStyle w:val="a4"/>
        <w:numPr>
          <w:ilvl w:val="0"/>
          <w:numId w:val="12"/>
        </w:numPr>
        <w:shd w:val="clear" w:color="auto" w:fill="F5F5F5"/>
        <w:spacing w:after="0" w:line="240" w:lineRule="auto"/>
        <w:rPr>
          <w:rFonts w:eastAsia="Times New Roman" w:cs="Helvetica"/>
          <w:color w:val="535353"/>
          <w:sz w:val="24"/>
          <w:szCs w:val="24"/>
          <w:lang w:eastAsia="el-GR"/>
        </w:rPr>
      </w:pPr>
      <w:r w:rsidRPr="00B97CA6">
        <w:rPr>
          <w:rFonts w:eastAsia="Times New Roman" w:cs="Helvetica"/>
          <w:b/>
          <w:bCs/>
          <w:color w:val="3366FF"/>
          <w:sz w:val="24"/>
          <w:szCs w:val="24"/>
          <w:lang w:eastAsia="el-GR"/>
        </w:rPr>
        <w:t>Ηλεκτρονική ασφάλεια και προστασία για επιχειρήσεις ηλεκτρονικού εμπορίου</w:t>
      </w:r>
    </w:p>
    <w:p w14:paraId="2C5BAA59" w14:textId="62B98E87" w:rsidR="00B7302A" w:rsidRPr="000F15D3" w:rsidRDefault="00B7302A" w:rsidP="00B97CA6">
      <w:pPr>
        <w:pStyle w:val="a4"/>
        <w:numPr>
          <w:ilvl w:val="0"/>
          <w:numId w:val="12"/>
        </w:numPr>
        <w:shd w:val="clear" w:color="auto" w:fill="F5F5F5"/>
        <w:spacing w:after="0" w:line="240" w:lineRule="auto"/>
        <w:rPr>
          <w:rFonts w:eastAsia="Times New Roman" w:cs="Helvetica"/>
          <w:color w:val="535353"/>
          <w:sz w:val="24"/>
          <w:szCs w:val="24"/>
          <w:lang w:eastAsia="el-GR"/>
        </w:rPr>
      </w:pPr>
      <w:r w:rsidRPr="00B97CA6">
        <w:rPr>
          <w:rFonts w:eastAsia="Times New Roman" w:cs="Helvetica"/>
          <w:b/>
          <w:bCs/>
          <w:color w:val="3366FF"/>
          <w:sz w:val="24"/>
          <w:szCs w:val="24"/>
          <w:lang w:eastAsia="el-GR"/>
        </w:rPr>
        <w:t>Δημοσιογραφία Δεδομένων</w:t>
      </w:r>
    </w:p>
    <w:p w14:paraId="039DAF02" w14:textId="77777777" w:rsidR="000F15D3" w:rsidRPr="00B97CA6" w:rsidRDefault="000F15D3" w:rsidP="000F15D3">
      <w:pPr>
        <w:pStyle w:val="a4"/>
        <w:shd w:val="clear" w:color="auto" w:fill="F5F5F5"/>
        <w:spacing w:after="0" w:line="240" w:lineRule="auto"/>
        <w:rPr>
          <w:rFonts w:eastAsia="Times New Roman" w:cs="Helvetica"/>
          <w:color w:val="535353"/>
          <w:sz w:val="24"/>
          <w:szCs w:val="24"/>
          <w:lang w:eastAsia="el-GR"/>
        </w:rPr>
      </w:pPr>
    </w:p>
    <w:p w14:paraId="4A7FF243" w14:textId="74C06F97" w:rsidR="00B7302A" w:rsidRPr="006831F8" w:rsidRDefault="00B7302A" w:rsidP="00B97CA6">
      <w:pPr>
        <w:spacing w:after="0" w:line="240" w:lineRule="auto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r w:rsidRPr="006831F8"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>Αναλυτικές πληροφορίες για κάθε πρόγραμμα</w:t>
      </w:r>
      <w:r w:rsidR="00D50AD4" w:rsidRPr="006831F8"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 xml:space="preserve"> </w:t>
      </w:r>
      <w:proofErr w:type="spellStart"/>
      <w:r w:rsidR="00D50AD4" w:rsidRPr="006831F8"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>ενδοεταιρικής</w:t>
      </w:r>
      <w:proofErr w:type="spellEnd"/>
      <w:r w:rsidR="00D50AD4" w:rsidRPr="006831F8"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 xml:space="preserve"> επιμόρφωσης</w:t>
      </w:r>
      <w:r w:rsidRPr="006831F8"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 xml:space="preserve"> </w:t>
      </w:r>
      <w:hyperlink r:id="rId34" w:history="1">
        <w:r w:rsidRPr="006831F8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ΕΔΩ</w:t>
        </w:r>
      </w:hyperlink>
    </w:p>
    <w:p w14:paraId="24E02177" w14:textId="6C5A9EF9" w:rsidR="00AD72F0" w:rsidRPr="006831F8" w:rsidRDefault="00AD72F0" w:rsidP="00B97CA6">
      <w:pPr>
        <w:spacing w:after="0" w:line="240" w:lineRule="auto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</w:p>
    <w:p w14:paraId="7C54B191" w14:textId="77777777" w:rsidR="00D6706D" w:rsidRPr="006831F8" w:rsidRDefault="00D6706D" w:rsidP="00B97CA6">
      <w:pPr>
        <w:pBdr>
          <w:top w:val="single" w:sz="4" w:space="1" w:color="auto"/>
        </w:pBd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</w:p>
    <w:p w14:paraId="17C3B019" w14:textId="77777777" w:rsidR="00203962" w:rsidRDefault="00203962" w:rsidP="00B97CA6">
      <w:pPr>
        <w:pBdr>
          <w:top w:val="single" w:sz="4" w:space="1" w:color="auto"/>
        </w:pBd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r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>Περισσότερες πληροφορίες</w:t>
      </w:r>
    </w:p>
    <w:p w14:paraId="3818D43F" w14:textId="11D1FA7E" w:rsidR="00203962" w:rsidRDefault="00203962" w:rsidP="00B97CA6">
      <w:pPr>
        <w:pBdr>
          <w:top w:val="single" w:sz="4" w:space="1" w:color="auto"/>
        </w:pBd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hyperlink r:id="rId35" w:history="1">
        <w:r w:rsidRPr="00924C9B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https://www.diaviou.auth.gr/</w:t>
        </w:r>
      </w:hyperlink>
    </w:p>
    <w:p w14:paraId="3F837E8D" w14:textId="7D817BBC" w:rsidR="00203962" w:rsidRDefault="00203962" w:rsidP="00B97CA6">
      <w:pPr>
        <w:pBdr>
          <w:top w:val="single" w:sz="4" w:space="1" w:color="auto"/>
        </w:pBd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hyperlink r:id="rId36" w:history="1">
        <w:r w:rsidRPr="00924C9B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https://www.facebook.com/AUThKEDIVIM</w:t>
        </w:r>
      </w:hyperlink>
    </w:p>
    <w:p w14:paraId="6E8BFDC7" w14:textId="5E71D463" w:rsidR="00203962" w:rsidRDefault="00B97CA6" w:rsidP="00B97CA6">
      <w:pPr>
        <w:pBdr>
          <w:top w:val="single" w:sz="4" w:space="1" w:color="auto"/>
        </w:pBd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hyperlink r:id="rId37" w:history="1">
        <w:r w:rsidRPr="00924C9B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https://www.instagram.com/kedivim_auth/</w:t>
        </w:r>
      </w:hyperlink>
    </w:p>
    <w:p w14:paraId="7B4146B0" w14:textId="541478EB" w:rsidR="00B97CA6" w:rsidRDefault="00B97CA6" w:rsidP="00B97CA6">
      <w:pPr>
        <w:pBdr>
          <w:top w:val="single" w:sz="4" w:space="1" w:color="auto"/>
        </w:pBd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hyperlink r:id="rId38" w:history="1">
        <w:r w:rsidRPr="00924C9B">
          <w:rPr>
            <w:rStyle w:val="-"/>
            <w:rFonts w:eastAsia="Times New Roman" w:cs="Open Sans"/>
            <w:b/>
            <w:bCs/>
            <w:sz w:val="24"/>
            <w:szCs w:val="24"/>
            <w:lang w:eastAsia="el-GR"/>
          </w:rPr>
          <w:t>https://twitter.com/auth_kedivim</w:t>
        </w:r>
      </w:hyperlink>
    </w:p>
    <w:p w14:paraId="6AD51B7F" w14:textId="306FB99F" w:rsidR="00203962" w:rsidRDefault="00203962" w:rsidP="00B97CA6">
      <w:pPr>
        <w:pBdr>
          <w:top w:val="single" w:sz="4" w:space="1" w:color="auto"/>
        </w:pBd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proofErr w:type="spellStart"/>
      <w:r w:rsidRPr="006831F8">
        <w:rPr>
          <w:rFonts w:eastAsia="Times New Roman" w:cs="Open Sans"/>
          <w:b/>
          <w:bCs/>
          <w:color w:val="404040"/>
          <w:sz w:val="24"/>
          <w:szCs w:val="24"/>
          <w:lang w:val="en-US" w:eastAsia="el-GR"/>
        </w:rPr>
        <w:t>diaviou</w:t>
      </w:r>
      <w:proofErr w:type="spellEnd"/>
      <w:r w:rsidRPr="006831F8"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>@</w:t>
      </w:r>
      <w:r w:rsidRPr="006831F8">
        <w:rPr>
          <w:rFonts w:eastAsia="Times New Roman" w:cs="Open Sans"/>
          <w:b/>
          <w:bCs/>
          <w:color w:val="404040"/>
          <w:sz w:val="24"/>
          <w:szCs w:val="24"/>
          <w:lang w:val="en-US" w:eastAsia="el-GR"/>
        </w:rPr>
        <w:t>auth</w:t>
      </w:r>
      <w:r w:rsidRPr="006831F8"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>.</w:t>
      </w:r>
      <w:r w:rsidRPr="006831F8">
        <w:rPr>
          <w:rFonts w:eastAsia="Times New Roman" w:cs="Open Sans"/>
          <w:b/>
          <w:bCs/>
          <w:color w:val="404040"/>
          <w:sz w:val="24"/>
          <w:szCs w:val="24"/>
          <w:lang w:val="en-US" w:eastAsia="el-GR"/>
        </w:rPr>
        <w:t>gr</w:t>
      </w:r>
      <w:r w:rsidRPr="006831F8"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 xml:space="preserve"> </w:t>
      </w:r>
    </w:p>
    <w:p w14:paraId="6B91AFFD" w14:textId="5096251F" w:rsidR="00B7302A" w:rsidRPr="006831F8" w:rsidRDefault="00B7302A" w:rsidP="00B97CA6">
      <w:pPr>
        <w:pBdr>
          <w:top w:val="single" w:sz="4" w:space="1" w:color="auto"/>
        </w:pBdr>
        <w:spacing w:after="0" w:line="240" w:lineRule="auto"/>
        <w:jc w:val="both"/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</w:pPr>
      <w:r w:rsidRPr="006831F8"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>2310 996782,</w:t>
      </w:r>
      <w:r w:rsidR="00B97CA6">
        <w:rPr>
          <w:rFonts w:eastAsia="Times New Roman" w:cs="Open Sans"/>
          <w:b/>
          <w:bCs/>
          <w:color w:val="404040"/>
          <w:sz w:val="24"/>
          <w:szCs w:val="24"/>
          <w:lang w:val="en-US" w:eastAsia="el-GR"/>
        </w:rPr>
        <w:t xml:space="preserve"> -</w:t>
      </w:r>
      <w:r w:rsidRPr="006831F8"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>83,</w:t>
      </w:r>
      <w:r w:rsidR="00B97CA6">
        <w:rPr>
          <w:rFonts w:eastAsia="Times New Roman" w:cs="Open Sans"/>
          <w:b/>
          <w:bCs/>
          <w:color w:val="404040"/>
          <w:sz w:val="24"/>
          <w:szCs w:val="24"/>
          <w:lang w:val="en-US" w:eastAsia="el-GR"/>
        </w:rPr>
        <w:t xml:space="preserve"> -</w:t>
      </w:r>
      <w:r w:rsidRPr="006831F8">
        <w:rPr>
          <w:rFonts w:eastAsia="Times New Roman" w:cs="Open Sans"/>
          <w:b/>
          <w:bCs/>
          <w:color w:val="404040"/>
          <w:sz w:val="24"/>
          <w:szCs w:val="24"/>
          <w:lang w:eastAsia="el-GR"/>
        </w:rPr>
        <w:t xml:space="preserve">81 </w:t>
      </w:r>
    </w:p>
    <w:sectPr w:rsidR="00B7302A" w:rsidRPr="006831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B11F" w14:textId="77777777" w:rsidR="003D3700" w:rsidRDefault="003D3700" w:rsidP="00AD72F0">
      <w:pPr>
        <w:spacing w:after="0" w:line="240" w:lineRule="auto"/>
      </w:pPr>
      <w:r>
        <w:separator/>
      </w:r>
    </w:p>
  </w:endnote>
  <w:endnote w:type="continuationSeparator" w:id="0">
    <w:p w14:paraId="03CC6846" w14:textId="77777777" w:rsidR="003D3700" w:rsidRDefault="003D3700" w:rsidP="00AD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8BD6" w14:textId="77777777" w:rsidR="003D3700" w:rsidRDefault="003D3700" w:rsidP="00AD72F0">
      <w:pPr>
        <w:spacing w:after="0" w:line="240" w:lineRule="auto"/>
      </w:pPr>
      <w:r>
        <w:separator/>
      </w:r>
    </w:p>
  </w:footnote>
  <w:footnote w:type="continuationSeparator" w:id="0">
    <w:p w14:paraId="694BBF8A" w14:textId="77777777" w:rsidR="003D3700" w:rsidRDefault="003D3700" w:rsidP="00AD7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3E98"/>
    <w:multiLevelType w:val="hybridMultilevel"/>
    <w:tmpl w:val="364690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0A14"/>
    <w:multiLevelType w:val="hybridMultilevel"/>
    <w:tmpl w:val="82543E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D5EB4"/>
    <w:multiLevelType w:val="hybridMultilevel"/>
    <w:tmpl w:val="E924A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64B1A"/>
    <w:multiLevelType w:val="multilevel"/>
    <w:tmpl w:val="F05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EE548E"/>
    <w:multiLevelType w:val="multilevel"/>
    <w:tmpl w:val="233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E53CE3"/>
    <w:multiLevelType w:val="multilevel"/>
    <w:tmpl w:val="34FC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381695"/>
    <w:multiLevelType w:val="multilevel"/>
    <w:tmpl w:val="F728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A121FD"/>
    <w:multiLevelType w:val="multilevel"/>
    <w:tmpl w:val="5C02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DD2B7A"/>
    <w:multiLevelType w:val="hybridMultilevel"/>
    <w:tmpl w:val="2B7A76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77942"/>
    <w:multiLevelType w:val="multilevel"/>
    <w:tmpl w:val="6C3A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76CD3"/>
    <w:multiLevelType w:val="multilevel"/>
    <w:tmpl w:val="5190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617A4A"/>
    <w:multiLevelType w:val="multilevel"/>
    <w:tmpl w:val="96E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6168560">
    <w:abstractNumId w:val="10"/>
  </w:num>
  <w:num w:numId="2" w16cid:durableId="2116243867">
    <w:abstractNumId w:val="6"/>
  </w:num>
  <w:num w:numId="3" w16cid:durableId="2128160420">
    <w:abstractNumId w:val="7"/>
  </w:num>
  <w:num w:numId="4" w16cid:durableId="2143645070">
    <w:abstractNumId w:val="3"/>
  </w:num>
  <w:num w:numId="5" w16cid:durableId="96173246">
    <w:abstractNumId w:val="11"/>
  </w:num>
  <w:num w:numId="6" w16cid:durableId="1429738626">
    <w:abstractNumId w:val="4"/>
  </w:num>
  <w:num w:numId="7" w16cid:durableId="2034306752">
    <w:abstractNumId w:val="5"/>
  </w:num>
  <w:num w:numId="8" w16cid:durableId="2012679639">
    <w:abstractNumId w:val="9"/>
  </w:num>
  <w:num w:numId="9" w16cid:durableId="555315567">
    <w:abstractNumId w:val="0"/>
  </w:num>
  <w:num w:numId="10" w16cid:durableId="1229463862">
    <w:abstractNumId w:val="8"/>
  </w:num>
  <w:num w:numId="11" w16cid:durableId="1806270172">
    <w:abstractNumId w:val="1"/>
  </w:num>
  <w:num w:numId="12" w16cid:durableId="130944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D6"/>
    <w:rsid w:val="000C556B"/>
    <w:rsid w:val="000D7E5A"/>
    <w:rsid w:val="000F15D3"/>
    <w:rsid w:val="00203962"/>
    <w:rsid w:val="002F26F8"/>
    <w:rsid w:val="003D1053"/>
    <w:rsid w:val="003D3700"/>
    <w:rsid w:val="004F67EE"/>
    <w:rsid w:val="00611694"/>
    <w:rsid w:val="00635AF4"/>
    <w:rsid w:val="006831F8"/>
    <w:rsid w:val="006C167B"/>
    <w:rsid w:val="007A5FC7"/>
    <w:rsid w:val="00AD72F0"/>
    <w:rsid w:val="00B7302A"/>
    <w:rsid w:val="00B97CA6"/>
    <w:rsid w:val="00D50AD4"/>
    <w:rsid w:val="00D6706D"/>
    <w:rsid w:val="00D80186"/>
    <w:rsid w:val="00E42AD6"/>
    <w:rsid w:val="00E4475A"/>
    <w:rsid w:val="00EE7A0F"/>
    <w:rsid w:val="00F2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A9DB"/>
  <w15:chartTrackingRefBased/>
  <w15:docId w15:val="{F0414B56-C962-4937-B0B0-0340964C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C5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42AD6"/>
    <w:rPr>
      <w:b/>
      <w:bCs/>
    </w:rPr>
  </w:style>
  <w:style w:type="character" w:styleId="-">
    <w:name w:val="Hyperlink"/>
    <w:basedOn w:val="a0"/>
    <w:uiPriority w:val="99"/>
    <w:unhideWhenUsed/>
    <w:rsid w:val="00E42AD6"/>
    <w:rPr>
      <w:color w:val="0000FF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E42AD6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0C556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4">
    <w:name w:val="List Paragraph"/>
    <w:basedOn w:val="a"/>
    <w:uiPriority w:val="34"/>
    <w:qFormat/>
    <w:rsid w:val="000C556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D7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D72F0"/>
  </w:style>
  <w:style w:type="paragraph" w:styleId="a6">
    <w:name w:val="footer"/>
    <w:basedOn w:val="a"/>
    <w:link w:val="Char0"/>
    <w:uiPriority w:val="99"/>
    <w:unhideWhenUsed/>
    <w:rsid w:val="00AD7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D72F0"/>
  </w:style>
  <w:style w:type="character" w:styleId="a7">
    <w:name w:val="Unresolved Mention"/>
    <w:basedOn w:val="a0"/>
    <w:uiPriority w:val="99"/>
    <w:semiHidden/>
    <w:unhideWhenUsed/>
    <w:rsid w:val="00611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viou.auth.gr/" TargetMode="External"/><Relationship Id="rId13" Type="http://schemas.openxmlformats.org/officeDocument/2006/relationships/hyperlink" Target="https://www.diaviou.auth.gr/programs/apoktisi-programmatistikon-dexiotiton-stin-r-gia-epistimones-zois/" TargetMode="External"/><Relationship Id="rId18" Type="http://schemas.openxmlformats.org/officeDocument/2006/relationships/hyperlink" Target="https://www.diaviou.auth.gr/programs/erevna-praxis-kai-project-sygchrones-methodoi-kai-technikes/" TargetMode="External"/><Relationship Id="rId26" Type="http://schemas.openxmlformats.org/officeDocument/2006/relationships/hyperlink" Target="https://www.diaviou.auth.gr/programs/michanikos-diktyon-epikoinonion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diaviou.auth.gr/programs/aqua-instructor-ekpaideftis-ydrogymnastikis-ydroaerovikis/" TargetMode="External"/><Relationship Id="rId34" Type="http://schemas.openxmlformats.org/officeDocument/2006/relationships/hyperlink" Target="https://www.diaviou.auth.gr/wp-content/uploads/2022/02/Diathesima_Programma_End.Epimorfosis-1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diaviou.auth.gr/programs/ekpaidefsi-ypefthynon-prostasias-dedomenon-kai-symmorfosi-me-ton-geniko-kanonismo-gia-tin-prostasia-dedomenon-7/" TargetMode="External"/><Relationship Id="rId17" Type="http://schemas.openxmlformats.org/officeDocument/2006/relationships/hyperlink" Target="https://www.diaviou.auth.gr/programs/paidagogiki-kai-didaktiki-enischysi-ekpaideftikon-fysikis-agogis-stochothesia-methodologia-kai-axiologisi/" TargetMode="External"/><Relationship Id="rId25" Type="http://schemas.openxmlformats.org/officeDocument/2006/relationships/hyperlink" Target="https://www.diaviou.auth.gr/programs/analysi-dedomenon-me-chrisi-tis-glossas-r-4/" TargetMode="External"/><Relationship Id="rId33" Type="http://schemas.openxmlformats.org/officeDocument/2006/relationships/hyperlink" Target="https://www.diaviou.auth.gr/programs/computer-vision-and-machine-learning-cvml-and-autonomous-systems-web-lecture-series/" TargetMode="External"/><Relationship Id="rId38" Type="http://schemas.openxmlformats.org/officeDocument/2006/relationships/hyperlink" Target="https://twitter.com/auth_kedivi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aviou.auth.gr/programs/methodologikes-prosengiseis-kai-ergaleia-stin-epistimoniki-erevna-stis-epistimes-tou-anthropou-2/" TargetMode="External"/><Relationship Id="rId20" Type="http://schemas.openxmlformats.org/officeDocument/2006/relationships/hyperlink" Target="https://www.diaviou.auth.gr/programs/proponitis-athlitikon-akadimion-6/" TargetMode="External"/><Relationship Id="rId29" Type="http://schemas.openxmlformats.org/officeDocument/2006/relationships/hyperlink" Target="https://www.diaviou.auth.gr/programs/kinimatografika-eidi-theoria-kai-istoria-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aviou.auth.gr/programs/ekponisi-diplomatikis-ergasias-stis-koinonikes-kai-anthropistikes-epistimes-apo-to-a-sto-o/" TargetMode="External"/><Relationship Id="rId24" Type="http://schemas.openxmlformats.org/officeDocument/2006/relationships/hyperlink" Target="https://www.diaviou.auth.gr/programs/medical-law-and-bioethics-patient-autonomy-legal-medical-and-ethical-considerations/" TargetMode="External"/><Relationship Id="rId32" Type="http://schemas.openxmlformats.org/officeDocument/2006/relationships/hyperlink" Target="https://www.diaviou.auth.gr/programs/epikaira-zitimata-forologikou-poinikou-dikaiou/" TargetMode="External"/><Relationship Id="rId37" Type="http://schemas.openxmlformats.org/officeDocument/2006/relationships/hyperlink" Target="https://www.instagram.com/kedivim_auth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diaviou.auth.gr/programs/psifiaka-ergaleia-stin-ekpaidefsi-2/" TargetMode="External"/><Relationship Id="rId23" Type="http://schemas.openxmlformats.org/officeDocument/2006/relationships/hyperlink" Target="https://www.diaviou.auth.gr/programs/ekpaidefsi-ekpaidefton-enilikon-dia-viou-mathisis-5/" TargetMode="External"/><Relationship Id="rId28" Type="http://schemas.openxmlformats.org/officeDocument/2006/relationships/hyperlink" Target="https://www.diaviou.auth.gr/programs/efarmogi-neon-technologion-kai-methodon-sti-vinteoanalysi-gia-tin-axiologisi-tis-analysis-apodosis-performance-analysis-ton-podosfairiston-10os-kyklos/" TargetMode="External"/><Relationship Id="rId36" Type="http://schemas.openxmlformats.org/officeDocument/2006/relationships/hyperlink" Target="https://www.facebook.com/AUThKEDIVIM" TargetMode="External"/><Relationship Id="rId10" Type="http://schemas.openxmlformats.org/officeDocument/2006/relationships/hyperlink" Target="https://www.diaviou.auth.gr/programs/protes-voitheies-stous-athlitikous-chorous/" TargetMode="External"/><Relationship Id="rId19" Type="http://schemas.openxmlformats.org/officeDocument/2006/relationships/hyperlink" Target="https://www.diaviou.auth.gr/programs/h-techni-kai-oi-technikes-mias-epistimonikis-anaforas/" TargetMode="External"/><Relationship Id="rId31" Type="http://schemas.openxmlformats.org/officeDocument/2006/relationships/hyperlink" Target="https://www.diaviou.auth.gr/programs/school-movies-i-ekpaidefsi-kai-oi-ekpaideftikoi-ston-kinimatografo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aviou.auth.gr/programs/eidiki-agogi-kai-mathisiakes-dyskolies-3/" TargetMode="External"/><Relationship Id="rId14" Type="http://schemas.openxmlformats.org/officeDocument/2006/relationships/hyperlink" Target="https://www.diaviou.auth.gr/programs/proponitiki-epivarynsi-kai-fysiki-katastasi-sto-sygchrono-podosfairo-apo-tin-epistimi-stin-praxi-2/" TargetMode="External"/><Relationship Id="rId22" Type="http://schemas.openxmlformats.org/officeDocument/2006/relationships/hyperlink" Target="https://www.diaviou.auth.gr/programs/3o-therino-scholeio-keimenika-logotechnika-eidi-anagnosi-grafi-kai-didaskalia/" TargetMode="External"/><Relationship Id="rId27" Type="http://schemas.openxmlformats.org/officeDocument/2006/relationships/hyperlink" Target="https://www.diaviou.auth.gr/programs/recent-developments-on-financial-crime-corruption-and-money-laundering-european-and-international-perspectives-2/" TargetMode="External"/><Relationship Id="rId30" Type="http://schemas.openxmlformats.org/officeDocument/2006/relationships/hyperlink" Target="https://www.diaviou.auth.gr/programs/fylo-kai-kinimatografikes-anaparastaseis-2/" TargetMode="External"/><Relationship Id="rId35" Type="http://schemas.openxmlformats.org/officeDocument/2006/relationships/hyperlink" Target="https://www.diaviou.a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1037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Elpis Vianni</dc:creator>
  <cp:keywords/>
  <dc:description/>
  <cp:lastModifiedBy>Elpis Vianni</cp:lastModifiedBy>
  <cp:revision>2</cp:revision>
  <cp:lastPrinted>2022-03-08T09:00:00Z</cp:lastPrinted>
  <dcterms:created xsi:type="dcterms:W3CDTF">2022-04-13T08:20:00Z</dcterms:created>
  <dcterms:modified xsi:type="dcterms:W3CDTF">2022-04-13T08:20:00Z</dcterms:modified>
</cp:coreProperties>
</file>