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6C9" w:rsidRPr="00A23176" w:rsidRDefault="00303A24">
      <w:pPr>
        <w:pStyle w:val="1"/>
        <w:ind w:left="567" w:right="-514" w:hanging="939"/>
        <w:rPr>
          <w:rFonts w:ascii="Calibri" w:hAnsi="Calibri"/>
          <w:iCs/>
        </w:rPr>
      </w:pPr>
      <w:r>
        <w:rPr>
          <w:rFonts w:ascii="Calibri" w:hAnsi="Calibri"/>
          <w:noProof/>
        </w:rPr>
        <w:drawing>
          <wp:inline distT="0" distB="0" distL="0" distR="0">
            <wp:extent cx="716280" cy="723900"/>
            <wp:effectExtent l="0" t="0" r="7620"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723900"/>
                    </a:xfrm>
                    <a:prstGeom prst="rect">
                      <a:avLst/>
                    </a:prstGeom>
                    <a:noFill/>
                    <a:ln>
                      <a:noFill/>
                    </a:ln>
                  </pic:spPr>
                </pic:pic>
              </a:graphicData>
            </a:graphic>
          </wp:inline>
        </w:drawing>
      </w:r>
    </w:p>
    <w:p w:rsidR="008F36C9" w:rsidRPr="00A23176" w:rsidRDefault="008F36C9">
      <w:pPr>
        <w:pStyle w:val="1"/>
        <w:ind w:right="-514" w:hanging="1080"/>
        <w:rPr>
          <w:rFonts w:ascii="Calibri" w:hAnsi="Calibri"/>
          <w:iCs/>
        </w:rPr>
      </w:pPr>
    </w:p>
    <w:p w:rsidR="008F36C9" w:rsidRPr="00A23176" w:rsidRDefault="008F36C9">
      <w:pPr>
        <w:pStyle w:val="1"/>
        <w:ind w:right="-514"/>
        <w:rPr>
          <w:rFonts w:ascii="Calibri" w:hAnsi="Calibri"/>
          <w:iCs/>
        </w:rPr>
      </w:pPr>
      <w:r w:rsidRPr="00A23176">
        <w:rPr>
          <w:rFonts w:ascii="Calibri" w:hAnsi="Calibri"/>
          <w:iCs/>
        </w:rPr>
        <w:t>ΕΛΛΗΝΙΚΗ ΔΗΜΟΚΡΑΤΙΑ</w:t>
      </w:r>
      <w:r w:rsidRPr="00A23176">
        <w:rPr>
          <w:rFonts w:ascii="Calibri" w:hAnsi="Calibri"/>
          <w:iCs/>
        </w:rPr>
        <w:tab/>
      </w:r>
      <w:r w:rsidRPr="00A23176">
        <w:rPr>
          <w:rFonts w:ascii="Calibri" w:hAnsi="Calibri"/>
          <w:iCs/>
        </w:rPr>
        <w:tab/>
      </w:r>
      <w:r w:rsidRPr="00A23176">
        <w:rPr>
          <w:rFonts w:ascii="Calibri" w:hAnsi="Calibri"/>
          <w:iCs/>
        </w:rPr>
        <w:tab/>
      </w:r>
      <w:r w:rsidRPr="00A23176">
        <w:rPr>
          <w:rFonts w:ascii="Calibri" w:hAnsi="Calibri"/>
          <w:iCs/>
        </w:rPr>
        <w:tab/>
      </w:r>
      <w:r w:rsidR="00B46A28">
        <w:rPr>
          <w:rFonts w:ascii="Calibri" w:hAnsi="Calibri"/>
          <w:iCs/>
          <w:lang w:val="en-US"/>
        </w:rPr>
        <w:t xml:space="preserve">          </w:t>
      </w:r>
      <w:r w:rsidR="008E406A">
        <w:rPr>
          <w:rFonts w:ascii="Calibri" w:hAnsi="Calibri"/>
          <w:iCs/>
        </w:rPr>
        <w:t xml:space="preserve"> Αριθ. Πρωτ.:</w:t>
      </w:r>
    </w:p>
    <w:p w:rsidR="008F36C9" w:rsidRPr="00A23176" w:rsidRDefault="008F36C9">
      <w:pPr>
        <w:pStyle w:val="1"/>
        <w:ind w:right="-514"/>
        <w:rPr>
          <w:rFonts w:ascii="Calibri" w:hAnsi="Calibri"/>
          <w:iCs/>
        </w:rPr>
      </w:pPr>
      <w:r w:rsidRPr="00A23176">
        <w:rPr>
          <w:rFonts w:ascii="Calibri" w:hAnsi="Calibri"/>
          <w:iCs/>
        </w:rPr>
        <w:t>ΑΡΙΣΤΟΤΕΛΕΙΟ ΠΑΝΕΠΙΣΤΗΜΙΟ ΘΕΣΣΑΛΟΝΙΚΗΣ</w:t>
      </w:r>
    </w:p>
    <w:p w:rsidR="008F36C9" w:rsidRPr="00A23176" w:rsidRDefault="008F36C9">
      <w:pPr>
        <w:pStyle w:val="1"/>
        <w:ind w:right="-514"/>
        <w:rPr>
          <w:rFonts w:ascii="Calibri" w:hAnsi="Calibri"/>
          <w:iCs/>
        </w:rPr>
      </w:pPr>
      <w:r w:rsidRPr="00A23176">
        <w:rPr>
          <w:rFonts w:ascii="Calibri" w:hAnsi="Calibri"/>
          <w:iCs/>
        </w:rPr>
        <w:t>ΓΕΝΙΚΗ ΔΙΕΥΘΥΝΣΗ ΔΙΟΙΚΗΤΙΚΩΝ ΥΠΗΡΕΣΙΩΝ</w:t>
      </w:r>
    </w:p>
    <w:p w:rsidR="008F36C9" w:rsidRPr="00A23176" w:rsidRDefault="008F36C9">
      <w:pPr>
        <w:pStyle w:val="1"/>
        <w:ind w:right="-514"/>
        <w:rPr>
          <w:rFonts w:ascii="Calibri" w:hAnsi="Calibri"/>
          <w:iCs/>
        </w:rPr>
      </w:pPr>
      <w:r w:rsidRPr="00A23176">
        <w:rPr>
          <w:rFonts w:ascii="Calibri" w:hAnsi="Calibri"/>
          <w:iCs/>
        </w:rPr>
        <w:t>ΔΙΕ</w:t>
      </w:r>
      <w:r w:rsidR="00E75455" w:rsidRPr="00A23176">
        <w:rPr>
          <w:rFonts w:ascii="Calibri" w:hAnsi="Calibri"/>
          <w:iCs/>
        </w:rPr>
        <w:t>Υ</w:t>
      </w:r>
      <w:r w:rsidRPr="00A23176">
        <w:rPr>
          <w:rFonts w:ascii="Calibri" w:hAnsi="Calibri"/>
          <w:iCs/>
        </w:rPr>
        <w:t>ΘΥΝΣΗ ΠΡΟΣΩΠΙΚΟΥ</w:t>
      </w:r>
    </w:p>
    <w:p w:rsidR="008F36C9" w:rsidRPr="00A23176" w:rsidRDefault="008F36C9">
      <w:pPr>
        <w:pStyle w:val="1"/>
        <w:ind w:right="-514"/>
        <w:rPr>
          <w:rFonts w:ascii="Calibri" w:hAnsi="Calibri"/>
          <w:iCs/>
        </w:rPr>
      </w:pPr>
      <w:r w:rsidRPr="00A23176">
        <w:rPr>
          <w:rFonts w:ascii="Calibri" w:hAnsi="Calibri"/>
          <w:iCs/>
        </w:rPr>
        <w:t>ΤΜΗΜΑ ΔΙΔΑΚΤΙΚΟΥ ΠΡΟΣΩΠΙΚΟΥ</w:t>
      </w:r>
    </w:p>
    <w:p w:rsidR="009C0E0A" w:rsidRPr="0018640F" w:rsidRDefault="008F36C9">
      <w:pPr>
        <w:pStyle w:val="1"/>
        <w:ind w:right="-514"/>
        <w:rPr>
          <w:rFonts w:ascii="Calibri" w:hAnsi="Calibri"/>
          <w:iCs/>
        </w:rPr>
      </w:pPr>
      <w:r w:rsidRPr="00A23176">
        <w:rPr>
          <w:rFonts w:ascii="Calibri" w:hAnsi="Calibri"/>
          <w:iCs/>
        </w:rPr>
        <w:t>ΠΛΗΡΟΦΟΡΙΕΣ :</w:t>
      </w:r>
      <w:r w:rsidR="000D5C51" w:rsidRPr="00A23176">
        <w:rPr>
          <w:rFonts w:ascii="Calibri" w:hAnsi="Calibri"/>
          <w:iCs/>
          <w:lang w:val="en-US"/>
        </w:rPr>
        <w:t>H</w:t>
      </w:r>
      <w:r w:rsidR="009C0E0A" w:rsidRPr="00A23176">
        <w:rPr>
          <w:rFonts w:ascii="Calibri" w:hAnsi="Calibri"/>
          <w:iCs/>
        </w:rPr>
        <w:t xml:space="preserve">. </w:t>
      </w:r>
      <w:r w:rsidR="000D5C51" w:rsidRPr="00A23176">
        <w:rPr>
          <w:rFonts w:ascii="Calibri" w:hAnsi="Calibri"/>
          <w:iCs/>
        </w:rPr>
        <w:t>ΠΕΤΡΙΔΗΣ</w:t>
      </w:r>
      <w:r w:rsidR="00385E61" w:rsidRPr="00532B6A">
        <w:rPr>
          <w:rFonts w:ascii="Calibri" w:hAnsi="Calibri"/>
          <w:iCs/>
        </w:rPr>
        <w:t>-</w:t>
      </w:r>
      <w:r w:rsidR="00816AF1">
        <w:rPr>
          <w:rFonts w:ascii="Calibri" w:hAnsi="Calibri"/>
          <w:iCs/>
        </w:rPr>
        <w:t xml:space="preserve"> Σ. ΑΔΑΜΙΔΟΥ</w:t>
      </w:r>
    </w:p>
    <w:p w:rsidR="008F36C9" w:rsidRPr="007D05C4" w:rsidRDefault="008F36C9">
      <w:pPr>
        <w:pStyle w:val="1"/>
        <w:ind w:right="-514"/>
        <w:rPr>
          <w:rFonts w:ascii="Calibri" w:hAnsi="Calibri"/>
          <w:iCs/>
        </w:rPr>
      </w:pPr>
      <w:r w:rsidRPr="00A23176">
        <w:rPr>
          <w:rFonts w:ascii="Calibri" w:hAnsi="Calibri"/>
          <w:iCs/>
        </w:rPr>
        <w:t>ΤΗΛ</w:t>
      </w:r>
      <w:r w:rsidRPr="0018640F">
        <w:rPr>
          <w:rFonts w:ascii="Calibri" w:hAnsi="Calibri"/>
          <w:iCs/>
        </w:rPr>
        <w:t>. : 2310 99-</w:t>
      </w:r>
      <w:r w:rsidR="000D5C51" w:rsidRPr="0018640F">
        <w:rPr>
          <w:rFonts w:ascii="Calibri" w:hAnsi="Calibri"/>
          <w:iCs/>
        </w:rPr>
        <w:t>5190</w:t>
      </w:r>
      <w:r w:rsidR="00385E61" w:rsidRPr="007D05C4">
        <w:rPr>
          <w:rFonts w:ascii="Calibri" w:hAnsi="Calibri"/>
          <w:iCs/>
        </w:rPr>
        <w:t>, 99-6795</w:t>
      </w:r>
    </w:p>
    <w:p w:rsidR="008F36C9" w:rsidRPr="007D05C4" w:rsidRDefault="008F36C9">
      <w:pPr>
        <w:pStyle w:val="1"/>
        <w:ind w:right="-514"/>
        <w:rPr>
          <w:rFonts w:ascii="Calibri" w:hAnsi="Calibri"/>
          <w:iCs/>
        </w:rPr>
      </w:pPr>
      <w:r w:rsidRPr="00A23176">
        <w:rPr>
          <w:rFonts w:ascii="Calibri" w:hAnsi="Calibri"/>
          <w:iCs/>
          <w:lang w:val="en-US"/>
        </w:rPr>
        <w:t>e</w:t>
      </w:r>
      <w:r w:rsidRPr="007D05C4">
        <w:rPr>
          <w:rFonts w:ascii="Calibri" w:hAnsi="Calibri"/>
          <w:iCs/>
        </w:rPr>
        <w:t>-</w:t>
      </w:r>
      <w:r w:rsidRPr="00A23176">
        <w:rPr>
          <w:rFonts w:ascii="Calibri" w:hAnsi="Calibri"/>
          <w:iCs/>
          <w:lang w:val="en-US"/>
        </w:rPr>
        <w:t>mail</w:t>
      </w:r>
      <w:r w:rsidRPr="007D05C4">
        <w:rPr>
          <w:rFonts w:ascii="Calibri" w:hAnsi="Calibri"/>
          <w:iCs/>
        </w:rPr>
        <w:t>:</w:t>
      </w:r>
      <w:r w:rsidRPr="00A23176">
        <w:rPr>
          <w:rFonts w:ascii="Calibri" w:hAnsi="Calibri"/>
          <w:iCs/>
          <w:lang w:val="en-US"/>
        </w:rPr>
        <w:t>admin</w:t>
      </w:r>
      <w:r w:rsidRPr="007D05C4">
        <w:rPr>
          <w:rFonts w:ascii="Calibri" w:hAnsi="Calibri"/>
          <w:iCs/>
        </w:rPr>
        <w:t>-</w:t>
      </w:r>
      <w:r w:rsidRPr="00A23176">
        <w:rPr>
          <w:rFonts w:ascii="Calibri" w:hAnsi="Calibri"/>
          <w:iCs/>
          <w:lang w:val="en-US"/>
        </w:rPr>
        <w:t>tdep</w:t>
      </w:r>
      <w:r w:rsidRPr="007D05C4">
        <w:rPr>
          <w:rFonts w:ascii="Calibri" w:hAnsi="Calibri"/>
          <w:iCs/>
        </w:rPr>
        <w:t>@</w:t>
      </w:r>
      <w:r w:rsidRPr="00A23176">
        <w:rPr>
          <w:rFonts w:ascii="Calibri" w:hAnsi="Calibri"/>
          <w:iCs/>
          <w:lang w:val="en-US"/>
        </w:rPr>
        <w:t>ad</w:t>
      </w:r>
      <w:r w:rsidRPr="007D05C4">
        <w:rPr>
          <w:rFonts w:ascii="Calibri" w:hAnsi="Calibri"/>
          <w:iCs/>
        </w:rPr>
        <w:t>.</w:t>
      </w:r>
      <w:r w:rsidRPr="00A23176">
        <w:rPr>
          <w:rFonts w:ascii="Calibri" w:hAnsi="Calibri"/>
          <w:iCs/>
          <w:lang w:val="en-US"/>
        </w:rPr>
        <w:t>auth</w:t>
      </w:r>
      <w:r w:rsidRPr="007D05C4">
        <w:rPr>
          <w:rFonts w:ascii="Calibri" w:hAnsi="Calibri"/>
          <w:iCs/>
        </w:rPr>
        <w:t>.</w:t>
      </w:r>
      <w:r w:rsidRPr="00A23176">
        <w:rPr>
          <w:rFonts w:ascii="Calibri" w:hAnsi="Calibri"/>
          <w:iCs/>
          <w:lang w:val="en-US"/>
        </w:rPr>
        <w:t>gr</w:t>
      </w:r>
    </w:p>
    <w:p w:rsidR="00B46A28" w:rsidRDefault="008F36C9">
      <w:pPr>
        <w:pStyle w:val="1"/>
        <w:ind w:right="-514"/>
        <w:rPr>
          <w:rFonts w:ascii="Calibri" w:hAnsi="Calibri"/>
          <w:i/>
          <w:iCs/>
          <w:lang w:val="en-US"/>
        </w:rPr>
      </w:pPr>
      <w:r w:rsidRPr="00A23176">
        <w:rPr>
          <w:rFonts w:ascii="Calibri" w:hAnsi="Calibri"/>
          <w:iCs/>
        </w:rPr>
        <w:t>ΚΤΙΡΙΟ ΔΙΟΙΚΗΣΗΣ «Κ. ΚΑΡΑΘΕΟΔΩΡΗ»</w:t>
      </w:r>
      <w:r w:rsidRPr="00A23176">
        <w:rPr>
          <w:rFonts w:ascii="Calibri" w:hAnsi="Calibri"/>
          <w:i/>
          <w:iCs/>
        </w:rPr>
        <w:tab/>
      </w:r>
      <w:r w:rsidRPr="00A23176">
        <w:rPr>
          <w:rFonts w:ascii="Calibri" w:hAnsi="Calibri"/>
          <w:i/>
          <w:iCs/>
        </w:rPr>
        <w:tab/>
      </w:r>
      <w:r w:rsidRPr="00A23176">
        <w:rPr>
          <w:rFonts w:ascii="Calibri" w:hAnsi="Calibri"/>
          <w:i/>
          <w:iCs/>
        </w:rPr>
        <w:tab/>
      </w:r>
    </w:p>
    <w:p w:rsidR="008F36C9" w:rsidRPr="00A23176" w:rsidRDefault="008F36C9">
      <w:pPr>
        <w:pStyle w:val="1"/>
        <w:ind w:right="-514"/>
        <w:rPr>
          <w:rFonts w:ascii="Calibri" w:hAnsi="Calibri"/>
          <w:i/>
          <w:iCs/>
        </w:rPr>
      </w:pPr>
      <w:r w:rsidRPr="00A23176">
        <w:rPr>
          <w:rFonts w:ascii="Calibri" w:hAnsi="Calibri"/>
          <w:i/>
          <w:iCs/>
        </w:rPr>
        <w:tab/>
      </w:r>
    </w:p>
    <w:p w:rsidR="008F36C9" w:rsidRPr="00A23176" w:rsidRDefault="008F36C9">
      <w:pPr>
        <w:jc w:val="both"/>
        <w:rPr>
          <w:rFonts w:ascii="Calibri" w:hAnsi="Calibri" w:cs="Arial"/>
        </w:rPr>
      </w:pPr>
    </w:p>
    <w:p w:rsidR="008F36C9" w:rsidRPr="00A23176" w:rsidRDefault="008F36C9" w:rsidP="008746B5">
      <w:pPr>
        <w:jc w:val="center"/>
        <w:rPr>
          <w:rFonts w:ascii="Calibri" w:hAnsi="Calibri" w:cs="Arial"/>
          <w:b/>
        </w:rPr>
      </w:pPr>
      <w:r w:rsidRPr="00A23176">
        <w:rPr>
          <w:rFonts w:ascii="Calibri" w:hAnsi="Calibri" w:cs="Arial"/>
          <w:b/>
        </w:rPr>
        <w:t>ΑΡΙΣΤΟΤΕΛΕΙΟ ΠΑΝΕΠΙΣΤΗΜΙΟ ΘΕΣΣΑΛΟΝΙΚΗΣ</w:t>
      </w:r>
    </w:p>
    <w:p w:rsidR="008F36C9" w:rsidRPr="00A23176" w:rsidRDefault="008F36C9">
      <w:pPr>
        <w:jc w:val="both"/>
        <w:rPr>
          <w:rFonts w:ascii="Calibri" w:hAnsi="Calibri" w:cs="Arial"/>
          <w:b/>
        </w:rPr>
      </w:pPr>
    </w:p>
    <w:p w:rsidR="008F36C9" w:rsidRPr="00A23176" w:rsidRDefault="00574A5A" w:rsidP="00D50CA0">
      <w:pPr>
        <w:jc w:val="both"/>
        <w:rPr>
          <w:rFonts w:ascii="Calibri" w:hAnsi="Calibri" w:cs="Arial"/>
          <w:b/>
        </w:rPr>
      </w:pPr>
      <w:r w:rsidRPr="00A23176">
        <w:rPr>
          <w:rFonts w:ascii="Calibri" w:hAnsi="Calibri" w:cs="Arial"/>
          <w:b/>
        </w:rPr>
        <w:t xml:space="preserve">Προκήρυξη θέσης Δ.Ε.Π. </w:t>
      </w:r>
      <w:r w:rsidR="008F36C9" w:rsidRPr="00A23176">
        <w:rPr>
          <w:rFonts w:ascii="Calibri" w:hAnsi="Calibri" w:cs="Arial"/>
          <w:b/>
        </w:rPr>
        <w:t xml:space="preserve">του Τμήματος </w:t>
      </w:r>
      <w:r w:rsidR="005A10CE">
        <w:rPr>
          <w:rFonts w:ascii="Calibri" w:hAnsi="Calibri" w:cs="Arial"/>
          <w:b/>
        </w:rPr>
        <w:t>Αγρονόμων και Τοπογράφων Μηχανικών</w:t>
      </w:r>
      <w:r w:rsidR="008F36C9" w:rsidRPr="00A23176">
        <w:rPr>
          <w:rFonts w:ascii="Calibri" w:hAnsi="Calibri" w:cs="Arial"/>
          <w:b/>
        </w:rPr>
        <w:t xml:space="preserve"> του Αριστοτελείου Πανεπιστημίου Θεσσαλονίκης  στη βαθμίδα</w:t>
      </w:r>
      <w:r w:rsidR="005A10CE">
        <w:rPr>
          <w:rFonts w:ascii="Calibri" w:hAnsi="Calibri" w:cs="Arial"/>
          <w:b/>
        </w:rPr>
        <w:t xml:space="preserve"> του αναπληρωτή καθηγητή</w:t>
      </w:r>
      <w:r w:rsidR="008F36C9" w:rsidRPr="00A23176">
        <w:rPr>
          <w:rFonts w:ascii="Calibri" w:hAnsi="Calibri" w:cs="Arial"/>
          <w:b/>
        </w:rPr>
        <w:t xml:space="preserve"> με γνωστικό αντικείμενο «</w:t>
      </w:r>
      <w:r w:rsidR="00CF5BF4">
        <w:rPr>
          <w:rFonts w:ascii="Calibri" w:hAnsi="Calibri" w:cs="Arial"/>
          <w:b/>
        </w:rPr>
        <w:t>Μελέτη (μετρήσεις, επεξεργασία, απεικόνιση) γεωμετρικών, κινηματικών και δυναμικών χαρακτηριστικών και δομών του γήινου και διαστημικού χώρου σε διάφορες κλίμακες</w:t>
      </w:r>
      <w:r w:rsidR="008F36C9" w:rsidRPr="00A23176">
        <w:rPr>
          <w:rFonts w:ascii="Calibri" w:hAnsi="Calibri" w:cs="Arial"/>
          <w:b/>
        </w:rPr>
        <w:t>».</w:t>
      </w:r>
    </w:p>
    <w:p w:rsidR="008F36C9" w:rsidRPr="00A23176" w:rsidRDefault="008F36C9" w:rsidP="00D50CA0">
      <w:pPr>
        <w:jc w:val="both"/>
        <w:rPr>
          <w:rFonts w:ascii="Calibri" w:hAnsi="Calibri" w:cs="Arial"/>
        </w:rPr>
      </w:pPr>
    </w:p>
    <w:p w:rsidR="008F36C9" w:rsidRPr="00A23176" w:rsidRDefault="00230E99" w:rsidP="00D50CA0">
      <w:pPr>
        <w:jc w:val="both"/>
        <w:rPr>
          <w:rFonts w:ascii="Calibri" w:hAnsi="Calibri" w:cs="Arial"/>
        </w:rPr>
      </w:pPr>
      <w:r w:rsidRPr="00A23176">
        <w:rPr>
          <w:rFonts w:ascii="Calibri" w:hAnsi="Calibri" w:cs="Arial"/>
        </w:rPr>
        <w:t>Ο Πρύτανης του Αριστοτελείου Πανεπιστημίου Θεσσαλονίκης κατόπιν σχετικής εισήγησης της Συνέλευσης</w:t>
      </w:r>
      <w:r w:rsidR="007D05C4" w:rsidRPr="007D05C4">
        <w:rPr>
          <w:rFonts w:ascii="Calibri" w:hAnsi="Calibri" w:cs="Arial"/>
        </w:rPr>
        <w:t xml:space="preserve"> </w:t>
      </w:r>
      <w:r w:rsidR="008F36C9" w:rsidRPr="00A23176">
        <w:rPr>
          <w:rFonts w:ascii="Calibri" w:hAnsi="Calibri" w:cs="Arial"/>
          <w:color w:val="000000"/>
        </w:rPr>
        <w:t xml:space="preserve">του </w:t>
      </w:r>
      <w:r w:rsidR="00E36165">
        <w:rPr>
          <w:rFonts w:ascii="Calibri" w:hAnsi="Calibri" w:cs="Arial"/>
          <w:color w:val="000000"/>
        </w:rPr>
        <w:t>Αγρονόμων και Τοπογράφων Μηχανικών</w:t>
      </w:r>
      <w:r w:rsidR="007D05C4" w:rsidRPr="007D05C4">
        <w:rPr>
          <w:rFonts w:ascii="Calibri" w:hAnsi="Calibri" w:cs="Arial"/>
          <w:color w:val="000000"/>
        </w:rPr>
        <w:t xml:space="preserve"> </w:t>
      </w:r>
      <w:r w:rsidRPr="00A23176">
        <w:rPr>
          <w:rFonts w:ascii="Calibri" w:hAnsi="Calibri" w:cs="Arial"/>
        </w:rPr>
        <w:t xml:space="preserve">(συνεδρίαση </w:t>
      </w:r>
      <w:r w:rsidR="008F36C9" w:rsidRPr="00A23176">
        <w:rPr>
          <w:rFonts w:ascii="Calibri" w:hAnsi="Calibri" w:cs="Arial"/>
        </w:rPr>
        <w:t>αριθμ</w:t>
      </w:r>
      <w:r w:rsidR="00574A5A" w:rsidRPr="00A23176">
        <w:rPr>
          <w:rFonts w:ascii="Calibri" w:hAnsi="Calibri" w:cs="Arial"/>
        </w:rPr>
        <w:t>.</w:t>
      </w:r>
      <w:r w:rsidR="00E36165">
        <w:rPr>
          <w:rFonts w:ascii="Calibri" w:hAnsi="Calibri" w:cs="Arial"/>
        </w:rPr>
        <w:t xml:space="preserve"> 13/20.4.2021</w:t>
      </w:r>
      <w:r w:rsidRPr="00A23176">
        <w:rPr>
          <w:rFonts w:ascii="Calibri" w:hAnsi="Calibri" w:cs="Arial"/>
        </w:rPr>
        <w:t>) επί της από</w:t>
      </w:r>
      <w:r w:rsidR="007D05C4" w:rsidRPr="007D05C4">
        <w:rPr>
          <w:rFonts w:ascii="Calibri" w:hAnsi="Calibri" w:cs="Arial"/>
        </w:rPr>
        <w:t xml:space="preserve"> </w:t>
      </w:r>
      <w:r w:rsidR="00E36165">
        <w:rPr>
          <w:rFonts w:ascii="Calibri" w:hAnsi="Calibri" w:cs="Arial"/>
        </w:rPr>
        <w:t>16.3.2021</w:t>
      </w:r>
      <w:r w:rsidR="007D05C4" w:rsidRPr="007D05C4">
        <w:rPr>
          <w:rFonts w:ascii="Calibri" w:hAnsi="Calibri" w:cs="Arial"/>
        </w:rPr>
        <w:t xml:space="preserve"> </w:t>
      </w:r>
      <w:r w:rsidR="008F36C9" w:rsidRPr="00A23176">
        <w:rPr>
          <w:rFonts w:ascii="Calibri" w:hAnsi="Calibri" w:cs="Arial"/>
        </w:rPr>
        <w:t>αίτηση</w:t>
      </w:r>
      <w:r w:rsidRPr="00A23176">
        <w:rPr>
          <w:rFonts w:ascii="Calibri" w:hAnsi="Calibri" w:cs="Arial"/>
        </w:rPr>
        <w:t xml:space="preserve">ς </w:t>
      </w:r>
      <w:r w:rsidR="008F36C9" w:rsidRPr="00A23176">
        <w:rPr>
          <w:rFonts w:ascii="Calibri" w:hAnsi="Calibri" w:cs="Arial"/>
        </w:rPr>
        <w:t xml:space="preserve">εξέλιξης </w:t>
      </w:r>
      <w:r w:rsidR="00333734" w:rsidRPr="00FE1F6A">
        <w:rPr>
          <w:rFonts w:ascii="Calibri" w:hAnsi="Calibri" w:cs="Arial"/>
          <w:iCs/>
        </w:rPr>
        <w:t>επίκουρου καθηγητή με</w:t>
      </w:r>
      <w:r w:rsidR="00304039" w:rsidRPr="00FE1F6A">
        <w:rPr>
          <w:rFonts w:ascii="Calibri" w:hAnsi="Calibri" w:cs="Arial"/>
          <w:iCs/>
        </w:rPr>
        <w:t xml:space="preserve"> μονιμότητα</w:t>
      </w:r>
      <w:r w:rsidR="007D05C4" w:rsidRPr="007D05C4">
        <w:rPr>
          <w:rFonts w:ascii="Calibri" w:hAnsi="Calibri" w:cs="Arial"/>
          <w:iCs/>
        </w:rPr>
        <w:t xml:space="preserve"> </w:t>
      </w:r>
      <w:r w:rsidR="008F36C9" w:rsidRPr="00A23176">
        <w:rPr>
          <w:rFonts w:ascii="Calibri" w:hAnsi="Calibri" w:cs="Arial"/>
        </w:rPr>
        <w:t>και σύμφωνα με τις διατάξεις:</w:t>
      </w:r>
    </w:p>
    <w:p w:rsidR="00841DA8" w:rsidRPr="00A23176" w:rsidRDefault="00841DA8" w:rsidP="00D50CA0">
      <w:pPr>
        <w:jc w:val="both"/>
        <w:rPr>
          <w:rFonts w:ascii="Calibri" w:hAnsi="Calibri" w:cs="Arial"/>
        </w:rPr>
      </w:pPr>
    </w:p>
    <w:p w:rsidR="00493C22" w:rsidRPr="00B35027" w:rsidRDefault="00493C22" w:rsidP="00D50CA0">
      <w:pPr>
        <w:jc w:val="both"/>
        <w:rPr>
          <w:rFonts w:ascii="Calibri" w:hAnsi="Calibri" w:cs="Arial"/>
        </w:rPr>
      </w:pPr>
      <w:r w:rsidRPr="0018640F">
        <w:rPr>
          <w:rFonts w:ascii="Calibri" w:hAnsi="Calibri" w:cs="Arial"/>
          <w:b/>
          <w:i/>
        </w:rPr>
        <w:t>1)</w:t>
      </w:r>
      <w:r w:rsidR="00B46A28" w:rsidRPr="00B46A28">
        <w:rPr>
          <w:rFonts w:ascii="Calibri" w:hAnsi="Calibri" w:cs="Arial"/>
          <w:b/>
          <w:i/>
        </w:rPr>
        <w:t xml:space="preserve"> </w:t>
      </w:r>
      <w:r w:rsidR="009341D7">
        <w:rPr>
          <w:rFonts w:ascii="Calibri" w:hAnsi="Calibri" w:cs="Arial"/>
        </w:rPr>
        <w:t xml:space="preserve">της </w:t>
      </w:r>
      <w:r w:rsidR="009341D7" w:rsidRPr="00B35027">
        <w:rPr>
          <w:rFonts w:ascii="Calibri" w:hAnsi="Calibri" w:cs="Arial"/>
        </w:rPr>
        <w:t>παρ. 15</w:t>
      </w:r>
      <w:r w:rsidR="009341D7">
        <w:rPr>
          <w:rFonts w:ascii="Calibri" w:hAnsi="Calibri" w:cs="Arial"/>
        </w:rPr>
        <w:t xml:space="preserve">ζ </w:t>
      </w:r>
      <w:r w:rsidR="00B41D04">
        <w:rPr>
          <w:rFonts w:ascii="Calibri" w:hAnsi="Calibri" w:cs="Arial"/>
        </w:rPr>
        <w:t>του άρθρου</w:t>
      </w:r>
      <w:r w:rsidR="00B41D04" w:rsidRPr="00B35027">
        <w:rPr>
          <w:rFonts w:ascii="Calibri" w:hAnsi="Calibri" w:cs="Arial"/>
        </w:rPr>
        <w:t xml:space="preserve"> 15</w:t>
      </w:r>
      <w:r w:rsidR="00B41D04">
        <w:rPr>
          <w:rFonts w:ascii="Calibri" w:hAnsi="Calibri" w:cs="Arial"/>
        </w:rPr>
        <w:t xml:space="preserve">, </w:t>
      </w:r>
      <w:r w:rsidR="009341D7">
        <w:rPr>
          <w:rFonts w:ascii="Calibri" w:hAnsi="Calibri" w:cs="Arial"/>
        </w:rPr>
        <w:t xml:space="preserve">της </w:t>
      </w:r>
      <w:r w:rsidR="009341D7" w:rsidRPr="00B35027">
        <w:rPr>
          <w:rFonts w:ascii="Calibri" w:hAnsi="Calibri" w:cs="Arial"/>
        </w:rPr>
        <w:t xml:space="preserve">παρ. 2ιδ </w:t>
      </w:r>
      <w:r w:rsidR="00B41D04" w:rsidRPr="00B35027">
        <w:rPr>
          <w:rFonts w:ascii="Calibri" w:hAnsi="Calibri" w:cs="Arial"/>
        </w:rPr>
        <w:t>του άρθρου 21</w:t>
      </w:r>
      <w:r w:rsidR="00B46A28" w:rsidRPr="00B46A28">
        <w:rPr>
          <w:rFonts w:ascii="Calibri" w:hAnsi="Calibri" w:cs="Arial"/>
        </w:rPr>
        <w:t xml:space="preserve"> </w:t>
      </w:r>
      <w:r w:rsidRPr="00B35027">
        <w:rPr>
          <w:rFonts w:ascii="Calibri" w:hAnsi="Calibri" w:cs="Arial"/>
        </w:rPr>
        <w:t xml:space="preserve">και </w:t>
      </w:r>
      <w:r w:rsidR="00FC126D">
        <w:rPr>
          <w:rFonts w:ascii="Calibri" w:hAnsi="Calibri" w:cs="Arial"/>
        </w:rPr>
        <w:t>των</w:t>
      </w:r>
      <w:r w:rsidR="00B46A28" w:rsidRPr="00B46A28">
        <w:rPr>
          <w:rFonts w:ascii="Calibri" w:hAnsi="Calibri" w:cs="Arial"/>
        </w:rPr>
        <w:t xml:space="preserve"> </w:t>
      </w:r>
      <w:r w:rsidR="009341D7" w:rsidRPr="00B35027">
        <w:rPr>
          <w:rFonts w:ascii="Calibri" w:hAnsi="Calibri" w:cs="Arial"/>
        </w:rPr>
        <w:t xml:space="preserve">παρ. 9 και 10 </w:t>
      </w:r>
      <w:r w:rsidRPr="00B35027">
        <w:rPr>
          <w:rFonts w:ascii="Calibri" w:hAnsi="Calibri" w:cs="Arial"/>
        </w:rPr>
        <w:t>του άρθρου 84 του Ν. 4485/2017 (Α΄114)</w:t>
      </w:r>
    </w:p>
    <w:p w:rsidR="008235F9" w:rsidRPr="009341D7" w:rsidRDefault="00292A00" w:rsidP="00530219">
      <w:pPr>
        <w:jc w:val="both"/>
        <w:rPr>
          <w:rFonts w:ascii="Calibri" w:hAnsi="Calibri" w:cs="Arial"/>
        </w:rPr>
      </w:pPr>
      <w:r w:rsidRPr="0018640F">
        <w:rPr>
          <w:rFonts w:asciiTheme="minorHAnsi" w:hAnsiTheme="minorHAnsi" w:cs="Arial"/>
          <w:b/>
          <w:i/>
        </w:rPr>
        <w:t>2)</w:t>
      </w:r>
      <w:r w:rsidR="00B46A28" w:rsidRPr="00B46A28">
        <w:rPr>
          <w:rFonts w:asciiTheme="minorHAnsi" w:hAnsiTheme="minorHAnsi" w:cs="Arial"/>
          <w:b/>
          <w:i/>
        </w:rPr>
        <w:t xml:space="preserve"> </w:t>
      </w:r>
      <w:r w:rsidR="00FC126D">
        <w:rPr>
          <w:rFonts w:ascii="Calibri" w:hAnsi="Calibri" w:cs="Arial"/>
        </w:rPr>
        <w:t>της</w:t>
      </w:r>
      <w:r w:rsidR="001B1877">
        <w:rPr>
          <w:rFonts w:ascii="Calibri" w:hAnsi="Calibri" w:cs="Arial"/>
        </w:rPr>
        <w:t xml:space="preserve"> παρ. 10 </w:t>
      </w:r>
      <w:r w:rsidR="009341D7" w:rsidRPr="00A23176">
        <w:rPr>
          <w:rFonts w:ascii="Calibri" w:hAnsi="Calibri" w:cs="Arial"/>
        </w:rPr>
        <w:t>του άρθρου τέταρτου του Ν.4405/2016 (Α΄129)</w:t>
      </w:r>
    </w:p>
    <w:p w:rsidR="00855D00" w:rsidRDefault="002F32DE" w:rsidP="00855D00">
      <w:pPr>
        <w:jc w:val="both"/>
        <w:rPr>
          <w:rFonts w:asciiTheme="minorHAnsi" w:hAnsiTheme="minorHAnsi"/>
          <w:bCs/>
        </w:rPr>
      </w:pPr>
      <w:r w:rsidRPr="0018640F">
        <w:rPr>
          <w:rFonts w:ascii="Calibri" w:hAnsi="Calibri" w:cs="Arial"/>
          <w:b/>
          <w:i/>
        </w:rPr>
        <w:t>3</w:t>
      </w:r>
      <w:r w:rsidR="00F05441" w:rsidRPr="0018640F">
        <w:rPr>
          <w:rFonts w:ascii="Calibri" w:hAnsi="Calibri" w:cs="Arial"/>
          <w:b/>
          <w:i/>
        </w:rPr>
        <w:t>)</w:t>
      </w:r>
      <w:r w:rsidR="00B46A28" w:rsidRPr="00B46A28">
        <w:rPr>
          <w:rFonts w:ascii="Calibri" w:hAnsi="Calibri" w:cs="Arial"/>
          <w:b/>
          <w:i/>
        </w:rPr>
        <w:t xml:space="preserve"> </w:t>
      </w:r>
      <w:r w:rsidR="00855D00" w:rsidRPr="00855D00">
        <w:rPr>
          <w:rFonts w:asciiTheme="minorHAnsi" w:hAnsiTheme="minorHAnsi"/>
          <w:bCs/>
        </w:rPr>
        <w:t xml:space="preserve">της </w:t>
      </w:r>
      <w:r w:rsidR="00855D00">
        <w:rPr>
          <w:rFonts w:ascii="Calibri" w:hAnsi="Calibri" w:cs="Arial"/>
        </w:rPr>
        <w:t>περίπτωσης α’ [όπως αντικαταστάθηκε από την παρ. 1 του άρθρου τέταρτου του Ν.4405/2016 (Α΄129)]</w:t>
      </w:r>
      <w:r w:rsidR="001B1877" w:rsidRPr="001B1877">
        <w:rPr>
          <w:rFonts w:ascii="Calibri" w:hAnsi="Calibri" w:cs="Arial"/>
        </w:rPr>
        <w:t xml:space="preserve">, </w:t>
      </w:r>
      <w:r w:rsidR="002E6F21">
        <w:rPr>
          <w:rFonts w:ascii="Calibri" w:hAnsi="Calibri" w:cs="Arial"/>
        </w:rPr>
        <w:t xml:space="preserve">της περίπτωσης β’ [όπως αντικαταστάθηκε από το άρθρο 9 </w:t>
      </w:r>
      <w:r w:rsidR="002E6F21" w:rsidRPr="00B35027">
        <w:rPr>
          <w:rFonts w:asciiTheme="minorHAnsi" w:hAnsiTheme="minorHAnsi"/>
          <w:bCs/>
        </w:rPr>
        <w:t xml:space="preserve">του Ν. 4521/2018 </w:t>
      </w:r>
      <w:r w:rsidR="002E6F21" w:rsidRPr="00B35027">
        <w:rPr>
          <w:rFonts w:ascii="Calibri" w:hAnsi="Calibri" w:cs="Arial"/>
        </w:rPr>
        <w:t>(</w:t>
      </w:r>
      <w:r w:rsidR="002E6F21" w:rsidRPr="00B35027">
        <w:rPr>
          <w:rFonts w:ascii="Calibri" w:hAnsi="Calibri"/>
        </w:rPr>
        <w:t>Α΄ 38</w:t>
      </w:r>
      <w:r w:rsidR="002E6F21" w:rsidRPr="00B35027">
        <w:rPr>
          <w:rFonts w:ascii="Calibri" w:hAnsi="Calibri" w:cs="Arial"/>
        </w:rPr>
        <w:t>)</w:t>
      </w:r>
      <w:r w:rsidR="002E6F21">
        <w:rPr>
          <w:rFonts w:ascii="Calibri" w:hAnsi="Calibri" w:cs="Arial"/>
        </w:rPr>
        <w:t>]</w:t>
      </w:r>
      <w:r w:rsidR="007D05C4" w:rsidRPr="007D05C4">
        <w:rPr>
          <w:rFonts w:ascii="Calibri" w:hAnsi="Calibri" w:cs="Arial"/>
        </w:rPr>
        <w:t xml:space="preserve"> </w:t>
      </w:r>
      <w:r w:rsidR="001B1877">
        <w:rPr>
          <w:rFonts w:ascii="Calibri" w:hAnsi="Calibri" w:cs="Arial"/>
        </w:rPr>
        <w:t xml:space="preserve">και </w:t>
      </w:r>
      <w:r w:rsidR="001B1877">
        <w:rPr>
          <w:rFonts w:asciiTheme="minorHAnsi" w:hAnsiTheme="minorHAnsi"/>
          <w:bCs/>
        </w:rPr>
        <w:t xml:space="preserve">της </w:t>
      </w:r>
      <w:r w:rsidR="001B1877">
        <w:rPr>
          <w:rFonts w:ascii="Calibri" w:hAnsi="Calibri" w:cs="Arial"/>
        </w:rPr>
        <w:t xml:space="preserve">περίπτωσης γ’ [όπως τροποποιήθηκε με την παρ. 1 </w:t>
      </w:r>
      <w:r w:rsidR="001B1877" w:rsidRPr="00B35027">
        <w:rPr>
          <w:rFonts w:asciiTheme="minorHAnsi" w:hAnsiTheme="minorHAnsi"/>
          <w:bCs/>
        </w:rPr>
        <w:t xml:space="preserve">του άρθρου 16 του Ν. 4559/2018 </w:t>
      </w:r>
      <w:r w:rsidR="001B1877" w:rsidRPr="00B35027">
        <w:rPr>
          <w:rFonts w:ascii="Calibri" w:hAnsi="Calibri" w:cs="Arial"/>
        </w:rPr>
        <w:t xml:space="preserve">(Α΄ </w:t>
      </w:r>
      <w:r w:rsidR="001B1877" w:rsidRPr="00B35027">
        <w:rPr>
          <w:rFonts w:ascii="Calibri" w:hAnsi="Calibri"/>
        </w:rPr>
        <w:t>142</w:t>
      </w:r>
      <w:r w:rsidR="001B1877" w:rsidRPr="00B35027">
        <w:rPr>
          <w:rFonts w:ascii="Calibri" w:hAnsi="Calibri" w:cs="Arial"/>
        </w:rPr>
        <w:t>)</w:t>
      </w:r>
      <w:r w:rsidR="001B1877" w:rsidRPr="00B35027">
        <w:rPr>
          <w:rFonts w:asciiTheme="minorHAnsi" w:hAnsiTheme="minorHAnsi"/>
          <w:bCs/>
        </w:rPr>
        <w:t xml:space="preserve">, </w:t>
      </w:r>
      <w:r w:rsidR="001B1877">
        <w:rPr>
          <w:rFonts w:asciiTheme="minorHAnsi" w:hAnsiTheme="minorHAnsi"/>
          <w:bCs/>
        </w:rPr>
        <w:t xml:space="preserve">την παρ. 3 </w:t>
      </w:r>
      <w:r w:rsidR="001B1877" w:rsidRPr="00B35027">
        <w:rPr>
          <w:rFonts w:asciiTheme="minorHAnsi" w:hAnsiTheme="minorHAnsi"/>
          <w:bCs/>
        </w:rPr>
        <w:t xml:space="preserve">του άρθρου 32 του Ν. 4589/2019 </w:t>
      </w:r>
      <w:r w:rsidR="001B1877" w:rsidRPr="00B35027">
        <w:rPr>
          <w:rFonts w:ascii="Calibri" w:hAnsi="Calibri" w:cs="Arial"/>
        </w:rPr>
        <w:t xml:space="preserve">(Α΄ </w:t>
      </w:r>
      <w:r w:rsidR="001B1877" w:rsidRPr="00B35027">
        <w:rPr>
          <w:rFonts w:ascii="Calibri" w:hAnsi="Calibri"/>
        </w:rPr>
        <w:t>13</w:t>
      </w:r>
      <w:r w:rsidR="001B1877" w:rsidRPr="00B35027">
        <w:rPr>
          <w:rFonts w:ascii="Calibri" w:hAnsi="Calibri" w:cs="Arial"/>
        </w:rPr>
        <w:t xml:space="preserve">) </w:t>
      </w:r>
      <w:r w:rsidR="001B1877" w:rsidRPr="00B35027">
        <w:rPr>
          <w:rFonts w:asciiTheme="minorHAnsi" w:hAnsiTheme="minorHAnsi"/>
          <w:bCs/>
        </w:rPr>
        <w:t>και</w:t>
      </w:r>
      <w:r w:rsidR="001B1877">
        <w:rPr>
          <w:rFonts w:asciiTheme="minorHAnsi" w:hAnsiTheme="minorHAnsi"/>
          <w:bCs/>
        </w:rPr>
        <w:t xml:space="preserve"> την παρ. 3</w:t>
      </w:r>
      <w:r w:rsidR="001B1877" w:rsidRPr="00B35027">
        <w:rPr>
          <w:rFonts w:asciiTheme="minorHAnsi" w:hAnsiTheme="minorHAnsi"/>
          <w:bCs/>
        </w:rPr>
        <w:t xml:space="preserve"> του άρθρου 70 του Ν. 4610/2019 (Α΄ 70)</w:t>
      </w:r>
      <w:r w:rsidR="001B1877">
        <w:rPr>
          <w:rFonts w:asciiTheme="minorHAnsi" w:hAnsiTheme="minorHAnsi"/>
          <w:bCs/>
        </w:rPr>
        <w:t>]</w:t>
      </w:r>
      <w:r w:rsidR="007D05C4" w:rsidRPr="007D05C4">
        <w:rPr>
          <w:rFonts w:asciiTheme="minorHAnsi" w:hAnsiTheme="minorHAnsi"/>
          <w:bCs/>
        </w:rPr>
        <w:t xml:space="preserve"> </w:t>
      </w:r>
      <w:r w:rsidR="002E6F21">
        <w:rPr>
          <w:rFonts w:ascii="Calibri" w:hAnsi="Calibri" w:cs="Arial"/>
        </w:rPr>
        <w:t xml:space="preserve">της παρ. 1 </w:t>
      </w:r>
      <w:r w:rsidR="00855D00">
        <w:rPr>
          <w:rFonts w:ascii="Calibri" w:hAnsi="Calibri" w:cs="Arial"/>
        </w:rPr>
        <w:t>του άρθρου 19 [όπως αυτό αντικαταστάθηκε από το άρθρο 70 του Ν.4386/2016 (Α΄83)] του Ν.4009/2011 (Α΄195)</w:t>
      </w:r>
    </w:p>
    <w:p w:rsidR="00855D00" w:rsidRPr="002F32DE" w:rsidRDefault="002F32DE" w:rsidP="00855D00">
      <w:pPr>
        <w:jc w:val="both"/>
        <w:rPr>
          <w:rFonts w:ascii="Calibri" w:hAnsi="Calibri" w:cs="Arial"/>
        </w:rPr>
      </w:pPr>
      <w:r w:rsidRPr="00B46A28">
        <w:rPr>
          <w:rFonts w:asciiTheme="minorHAnsi" w:hAnsiTheme="minorHAnsi"/>
          <w:b/>
          <w:i/>
        </w:rPr>
        <w:t>4</w:t>
      </w:r>
      <w:r w:rsidR="00B46A28" w:rsidRPr="00B46A28">
        <w:rPr>
          <w:rFonts w:asciiTheme="minorHAnsi" w:hAnsiTheme="minorHAnsi"/>
          <w:b/>
          <w:i/>
        </w:rPr>
        <w:t xml:space="preserve">) </w:t>
      </w:r>
      <w:r>
        <w:rPr>
          <w:rFonts w:asciiTheme="minorHAnsi" w:hAnsiTheme="minorHAnsi"/>
          <w:bCs/>
        </w:rPr>
        <w:t xml:space="preserve">της </w:t>
      </w:r>
      <w:r>
        <w:rPr>
          <w:rFonts w:ascii="Calibri" w:hAnsi="Calibri" w:cs="Arial"/>
        </w:rPr>
        <w:t>παρ. 2 του άρθρου 16 του ν. 4009/2011, όπως αντικαταστάθηκε από το άρθρο 30 παρ. 1α του Ν. 4452/2017 (Α΄17)</w:t>
      </w:r>
    </w:p>
    <w:p w:rsidR="002F32DE" w:rsidRPr="00530219" w:rsidRDefault="002F32DE" w:rsidP="002F32DE">
      <w:pPr>
        <w:jc w:val="both"/>
        <w:rPr>
          <w:rFonts w:ascii="Calibri" w:hAnsi="Calibri" w:cs="Arial"/>
        </w:rPr>
      </w:pPr>
      <w:r w:rsidRPr="0018640F">
        <w:rPr>
          <w:rFonts w:ascii="Calibri" w:hAnsi="Calibri" w:cs="Arial"/>
          <w:b/>
          <w:i/>
        </w:rPr>
        <w:t>5)</w:t>
      </w:r>
      <w:r w:rsidRPr="00B35027">
        <w:rPr>
          <w:rFonts w:ascii="Calibri" w:hAnsi="Calibri" w:cs="Arial"/>
        </w:rPr>
        <w:t xml:space="preserve"> των άρθρων 23 και 25 του Ν.3549/2007 (Α΄69) </w:t>
      </w:r>
    </w:p>
    <w:p w:rsidR="008F36C9" w:rsidRPr="00B35027" w:rsidRDefault="00587C35" w:rsidP="00530219">
      <w:pPr>
        <w:pStyle w:val="21"/>
        <w:rPr>
          <w:rFonts w:ascii="Calibri" w:hAnsi="Calibri"/>
          <w:sz w:val="24"/>
        </w:rPr>
      </w:pPr>
      <w:r w:rsidRPr="00587C35">
        <w:rPr>
          <w:rFonts w:ascii="Calibri" w:hAnsi="Calibri"/>
          <w:b/>
          <w:i/>
          <w:sz w:val="24"/>
        </w:rPr>
        <w:t>6</w:t>
      </w:r>
      <w:r w:rsidR="008F36C9" w:rsidRPr="0018640F">
        <w:rPr>
          <w:rFonts w:ascii="Calibri" w:hAnsi="Calibri"/>
          <w:b/>
          <w:i/>
          <w:sz w:val="24"/>
        </w:rPr>
        <w:t>)</w:t>
      </w:r>
      <w:r w:rsidR="008F36C9" w:rsidRPr="00B35027">
        <w:rPr>
          <w:rFonts w:ascii="Calibri" w:hAnsi="Calibri"/>
          <w:sz w:val="24"/>
        </w:rPr>
        <w:t xml:space="preserve"> του Π.Δ. 134/1999 (</w:t>
      </w:r>
      <w:r w:rsidR="00C0571E" w:rsidRPr="00B35027">
        <w:rPr>
          <w:rFonts w:ascii="Calibri" w:hAnsi="Calibri"/>
          <w:sz w:val="24"/>
        </w:rPr>
        <w:t>Α΄</w:t>
      </w:r>
      <w:r w:rsidR="008F36C9" w:rsidRPr="00B35027">
        <w:rPr>
          <w:rFonts w:ascii="Calibri" w:hAnsi="Calibri"/>
          <w:sz w:val="24"/>
        </w:rPr>
        <w:t xml:space="preserve">132) </w:t>
      </w:r>
    </w:p>
    <w:p w:rsidR="00942ED5" w:rsidRPr="00B35027" w:rsidRDefault="00587C35" w:rsidP="00D50CA0">
      <w:pPr>
        <w:jc w:val="both"/>
        <w:rPr>
          <w:rFonts w:ascii="Calibri" w:hAnsi="Calibri" w:cs="Arial"/>
        </w:rPr>
      </w:pPr>
      <w:r w:rsidRPr="00587C35">
        <w:rPr>
          <w:rFonts w:ascii="Calibri" w:hAnsi="Calibri" w:cs="Arial"/>
          <w:b/>
          <w:i/>
        </w:rPr>
        <w:t>7</w:t>
      </w:r>
      <w:r w:rsidR="008F36C9" w:rsidRPr="0018640F">
        <w:rPr>
          <w:rFonts w:ascii="Calibri" w:hAnsi="Calibri" w:cs="Arial"/>
          <w:b/>
          <w:i/>
        </w:rPr>
        <w:t>)</w:t>
      </w:r>
      <w:r w:rsidR="00530219">
        <w:rPr>
          <w:rFonts w:ascii="Calibri" w:hAnsi="Calibri" w:cs="Arial"/>
        </w:rPr>
        <w:t xml:space="preserve"> της ερμηνευτικής</w:t>
      </w:r>
      <w:r w:rsidR="007D05C4" w:rsidRPr="007D05C4">
        <w:rPr>
          <w:rFonts w:ascii="Calibri" w:hAnsi="Calibri" w:cs="Arial"/>
        </w:rPr>
        <w:t xml:space="preserve"> </w:t>
      </w:r>
      <w:r w:rsidR="00530219">
        <w:rPr>
          <w:rFonts w:ascii="Calibri" w:hAnsi="Calibri" w:cs="Arial"/>
        </w:rPr>
        <w:t>εγκυκλίου</w:t>
      </w:r>
      <w:r w:rsidR="007D05C4" w:rsidRPr="007D05C4">
        <w:rPr>
          <w:rFonts w:ascii="Calibri" w:hAnsi="Calibri" w:cs="Arial"/>
        </w:rPr>
        <w:t xml:space="preserve"> </w:t>
      </w:r>
      <w:r w:rsidR="007D05C4">
        <w:rPr>
          <w:rFonts w:ascii="Calibri" w:hAnsi="Calibri" w:cs="Arial"/>
        </w:rPr>
        <w:t>αρ.</w:t>
      </w:r>
      <w:r w:rsidR="00530219">
        <w:rPr>
          <w:rFonts w:ascii="Calibri" w:hAnsi="Calibri" w:cs="Arial"/>
        </w:rPr>
        <w:t xml:space="preserve"> </w:t>
      </w:r>
      <w:r w:rsidR="00001B69" w:rsidRPr="00B35027">
        <w:rPr>
          <w:rFonts w:ascii="Calibri" w:hAnsi="Calibri" w:cs="Arial"/>
        </w:rPr>
        <w:t>Φ.122.1/88/119483/Ζ2/20</w:t>
      </w:r>
      <w:r w:rsidR="00B848DE">
        <w:rPr>
          <w:rFonts w:ascii="Calibri" w:hAnsi="Calibri" w:cs="Arial"/>
        </w:rPr>
        <w:t>-7-2016 του Υπουργείου Παιδείας</w:t>
      </w:r>
      <w:r w:rsidR="00001B69" w:rsidRPr="00B35027">
        <w:rPr>
          <w:rFonts w:ascii="Calibri" w:hAnsi="Calibri" w:cs="Arial"/>
        </w:rPr>
        <w:t xml:space="preserve"> και Θρησκευμάτων. </w:t>
      </w:r>
    </w:p>
    <w:p w:rsidR="008F36C9" w:rsidRPr="00532B6A" w:rsidRDefault="00587C35" w:rsidP="00D50CA0">
      <w:pPr>
        <w:jc w:val="both"/>
        <w:rPr>
          <w:rFonts w:ascii="Calibri" w:hAnsi="Calibri" w:cs="Arial"/>
        </w:rPr>
      </w:pPr>
      <w:r w:rsidRPr="007D05C4">
        <w:rPr>
          <w:rFonts w:ascii="Calibri" w:hAnsi="Calibri" w:cs="Arial"/>
          <w:b/>
          <w:i/>
        </w:rPr>
        <w:t>8</w:t>
      </w:r>
      <w:r w:rsidR="008B4CED" w:rsidRPr="0018640F">
        <w:rPr>
          <w:rFonts w:ascii="Calibri" w:hAnsi="Calibri" w:cs="Arial"/>
          <w:b/>
          <w:i/>
        </w:rPr>
        <w:t>)</w:t>
      </w:r>
      <w:r w:rsidR="00530219" w:rsidRPr="00C77D2B">
        <w:rPr>
          <w:rFonts w:ascii="Calibri" w:hAnsi="Calibri" w:cs="Arial"/>
        </w:rPr>
        <w:t xml:space="preserve"> της</w:t>
      </w:r>
      <w:r w:rsidR="007D05C4" w:rsidRPr="007D05C4">
        <w:rPr>
          <w:rFonts w:ascii="Calibri" w:hAnsi="Calibri" w:cs="Arial"/>
        </w:rPr>
        <w:t xml:space="preserve"> </w:t>
      </w:r>
      <w:r w:rsidR="008B4CED" w:rsidRPr="00C77D2B">
        <w:rPr>
          <w:rFonts w:ascii="Calibri" w:hAnsi="Calibri" w:cs="Arial"/>
        </w:rPr>
        <w:t>αριθμ. Φ.122.1/6/14241</w:t>
      </w:r>
      <w:r w:rsidR="00FE30E9" w:rsidRPr="00C77D2B">
        <w:rPr>
          <w:rFonts w:ascii="Calibri" w:hAnsi="Calibri" w:cs="Arial"/>
        </w:rPr>
        <w:t>/</w:t>
      </w:r>
      <w:r w:rsidR="00FE30E9" w:rsidRPr="00C77D2B">
        <w:rPr>
          <w:rFonts w:ascii="Calibri" w:hAnsi="Calibri" w:cs="Arial"/>
          <w:lang w:val="en-US"/>
        </w:rPr>
        <w:t>Z</w:t>
      </w:r>
      <w:r w:rsidR="008F36C9" w:rsidRPr="00C77D2B">
        <w:rPr>
          <w:rFonts w:ascii="Calibri" w:hAnsi="Calibri" w:cs="Arial"/>
        </w:rPr>
        <w:t>2/</w:t>
      </w:r>
      <w:r w:rsidR="008B4CED" w:rsidRPr="00C77D2B">
        <w:rPr>
          <w:rFonts w:ascii="Calibri" w:hAnsi="Calibri" w:cs="Arial"/>
        </w:rPr>
        <w:t>31-1-2017</w:t>
      </w:r>
      <w:r w:rsidR="008F36C9" w:rsidRPr="00C77D2B">
        <w:rPr>
          <w:rFonts w:ascii="Calibri" w:hAnsi="Calibri" w:cs="Arial"/>
        </w:rPr>
        <w:t xml:space="preserve"> (</w:t>
      </w:r>
      <w:r w:rsidR="008B4CED" w:rsidRPr="00C77D2B">
        <w:rPr>
          <w:rFonts w:ascii="Calibri" w:hAnsi="Calibri" w:cs="Arial"/>
        </w:rPr>
        <w:t>225</w:t>
      </w:r>
      <w:r w:rsidR="008F36C9" w:rsidRPr="00C77D2B">
        <w:rPr>
          <w:rFonts w:ascii="Calibri" w:hAnsi="Calibri" w:cs="Arial"/>
        </w:rPr>
        <w:t xml:space="preserve"> Β΄) Υπουργική</w:t>
      </w:r>
      <w:r w:rsidR="00530219" w:rsidRPr="00C77D2B">
        <w:rPr>
          <w:rFonts w:ascii="Calibri" w:hAnsi="Calibri" w:cs="Arial"/>
        </w:rPr>
        <w:t>ς</w:t>
      </w:r>
      <w:r w:rsidR="008F36C9" w:rsidRPr="00C77D2B">
        <w:rPr>
          <w:rFonts w:ascii="Calibri" w:hAnsi="Calibri" w:cs="Arial"/>
        </w:rPr>
        <w:t xml:space="preserve"> Απόφαση</w:t>
      </w:r>
      <w:r w:rsidR="00530219" w:rsidRPr="00C77D2B">
        <w:rPr>
          <w:rFonts w:ascii="Calibri" w:hAnsi="Calibri" w:cs="Arial"/>
        </w:rPr>
        <w:t>ς</w:t>
      </w:r>
      <w:r w:rsidR="008F36C9" w:rsidRPr="00C77D2B">
        <w:rPr>
          <w:rFonts w:ascii="Calibri" w:hAnsi="Calibri" w:cs="Arial"/>
        </w:rPr>
        <w:t xml:space="preserve"> με θέμα</w:t>
      </w:r>
      <w:r w:rsidR="00942ED5" w:rsidRPr="00C77D2B">
        <w:rPr>
          <w:rFonts w:ascii="Calibri" w:hAnsi="Calibri" w:cs="Arial"/>
        </w:rPr>
        <w:t>:</w:t>
      </w:r>
      <w:r w:rsidR="008F36C9" w:rsidRPr="00C77D2B">
        <w:rPr>
          <w:rFonts w:ascii="Calibri" w:hAnsi="Calibri" w:cs="Arial"/>
        </w:rPr>
        <w:t xml:space="preserve"> «</w:t>
      </w:r>
      <w:r w:rsidR="008B4CED" w:rsidRPr="00C77D2B">
        <w:rPr>
          <w:rFonts w:ascii="Calibri" w:hAnsi="Calibri" w:cs="Arial"/>
          <w:lang w:eastAsia="en-US"/>
        </w:rPr>
        <w:t>α) Διαδικασία</w:t>
      </w:r>
      <w:r w:rsidR="008B4CED" w:rsidRPr="00A23176">
        <w:rPr>
          <w:rFonts w:ascii="Calibri" w:hAnsi="Calibri" w:cs="Arial"/>
          <w:lang w:eastAsia="en-US"/>
        </w:rPr>
        <w:t xml:space="preserve"> συγκρότησης των εκλεκτορικών σωμάτων των Α.Ε.Ι., ρύθμιση θεμάτων εκλογής και εξέλιξης καθηγητών και υπηρετούντων λεκτόρων, ανανέωσης και μονιμοποίησης των επί θητεία επίκουρων καθηγητών, ελέγχου νομιμότητας των διαδικασιών αυτών και άλλων θεμάτων σχετικά με την εφαρμογή των διατάξεων του άρθρου 19 του ν. </w:t>
      </w:r>
      <w:hyperlink r:id="rId9" w:tooltip="Άρθρα με ετικέτα 4009/2011" w:history="1">
        <w:r w:rsidR="008B4CED" w:rsidRPr="00A23176">
          <w:rPr>
            <w:rFonts w:ascii="Calibri" w:hAnsi="Calibri" w:cs="Arial"/>
            <w:lang w:eastAsia="en-US"/>
          </w:rPr>
          <w:t>4009/2011</w:t>
        </w:r>
      </w:hyperlink>
      <w:r w:rsidR="008B4CED" w:rsidRPr="00A23176">
        <w:rPr>
          <w:rFonts w:ascii="Calibri" w:hAnsi="Calibri" w:cs="Arial"/>
          <w:lang w:eastAsia="en-US"/>
        </w:rPr>
        <w:t xml:space="preserve"> (Α΄ 195), όπως ισχύει, και του άρθρου 4 του ν. </w:t>
      </w:r>
      <w:hyperlink r:id="rId10" w:tooltip="Άρθρα με ετικέτα 4405/2016" w:history="1">
        <w:r w:rsidR="008B4CED" w:rsidRPr="00A23176">
          <w:rPr>
            <w:rFonts w:ascii="Calibri" w:hAnsi="Calibri" w:cs="Arial"/>
            <w:lang w:eastAsia="en-US"/>
          </w:rPr>
          <w:t>4405/2016</w:t>
        </w:r>
      </w:hyperlink>
      <w:r w:rsidR="008B4CED" w:rsidRPr="00A23176">
        <w:rPr>
          <w:rFonts w:ascii="Calibri" w:hAnsi="Calibri" w:cs="Arial"/>
          <w:lang w:eastAsia="en-US"/>
        </w:rPr>
        <w:t xml:space="preserve"> (Α΄ 129). β) Ανάπτυξη και λειτουργία ηλεκτρονικού συστήματος ολοκληρωμένης διαχείρισης διαδικασιών εκλογής και εξέλιξης καθηγητών και υπηρετούντων λεκτόρων, ανανέωσης και μονιμοποίησης των επί θητεία επίκουρων καθηγητών, καθώς και κατάρτισης και τήρησης μητρώων </w:t>
      </w:r>
      <w:r w:rsidR="008B4CED" w:rsidRPr="00A23176">
        <w:rPr>
          <w:rFonts w:ascii="Calibri" w:hAnsi="Calibri" w:cs="Arial"/>
          <w:lang w:eastAsia="en-US"/>
        </w:rPr>
        <w:lastRenderedPageBreak/>
        <w:t>εσ</w:t>
      </w:r>
      <w:r w:rsidR="00532B6A">
        <w:rPr>
          <w:rFonts w:ascii="Calibri" w:hAnsi="Calibri" w:cs="Arial"/>
          <w:lang w:eastAsia="en-US"/>
        </w:rPr>
        <w:t>ωτερικών και εξωτερικών μελών», όπως τροποποιήθηκε με την Υ.Α. Φ.122.1/86/83263/Ζ2/30.6.2020 (2657, Β’)</w:t>
      </w:r>
    </w:p>
    <w:p w:rsidR="00530219" w:rsidRPr="00530219" w:rsidRDefault="00587C35" w:rsidP="00530219">
      <w:pPr>
        <w:jc w:val="both"/>
        <w:rPr>
          <w:rFonts w:asciiTheme="minorHAnsi" w:hAnsiTheme="minorHAnsi" w:cs="Arial"/>
          <w:bCs/>
        </w:rPr>
      </w:pPr>
      <w:r w:rsidRPr="007D05C4">
        <w:rPr>
          <w:rFonts w:asciiTheme="minorHAnsi" w:hAnsiTheme="minorHAnsi" w:cs="Arial"/>
          <w:b/>
          <w:bCs/>
          <w:i/>
        </w:rPr>
        <w:t>9</w:t>
      </w:r>
      <w:r w:rsidR="00530219" w:rsidRPr="0018640F">
        <w:rPr>
          <w:rFonts w:asciiTheme="minorHAnsi" w:hAnsiTheme="minorHAnsi" w:cs="Arial"/>
          <w:b/>
          <w:bCs/>
          <w:i/>
        </w:rPr>
        <w:t>)</w:t>
      </w:r>
      <w:r w:rsidR="00530219" w:rsidRPr="00530219">
        <w:rPr>
          <w:rFonts w:asciiTheme="minorHAnsi" w:hAnsiTheme="minorHAnsi" w:cs="Arial"/>
          <w:bCs/>
        </w:rPr>
        <w:t xml:space="preserve"> τη</w:t>
      </w:r>
      <w:r w:rsidR="00530219">
        <w:rPr>
          <w:rFonts w:asciiTheme="minorHAnsi" w:hAnsiTheme="minorHAnsi" w:cs="Arial"/>
          <w:bCs/>
        </w:rPr>
        <w:t>ς</w:t>
      </w:r>
      <w:r w:rsidR="00B46A28">
        <w:rPr>
          <w:rFonts w:asciiTheme="minorHAnsi" w:hAnsiTheme="minorHAnsi" w:cs="Arial"/>
          <w:bCs/>
          <w:lang w:val="en-US"/>
        </w:rPr>
        <w:t xml:space="preserve"> </w:t>
      </w:r>
      <w:r w:rsidR="00530219" w:rsidRPr="00530219">
        <w:rPr>
          <w:rFonts w:asciiTheme="minorHAnsi" w:hAnsiTheme="minorHAnsi" w:cs="Arial"/>
          <w:bCs/>
        </w:rPr>
        <w:t>αριθμ. 108075/Ζ1/3-7-2019 (ΦΕΚ 432/5-7-2019/Υ.Ο.Δ.Δ.) Διαπιστωτική</w:t>
      </w:r>
      <w:r w:rsidR="00C77D2B">
        <w:rPr>
          <w:rFonts w:asciiTheme="minorHAnsi" w:hAnsiTheme="minorHAnsi" w:cs="Arial"/>
          <w:bCs/>
        </w:rPr>
        <w:t xml:space="preserve">ς </w:t>
      </w:r>
      <w:r w:rsidR="00530219" w:rsidRPr="00530219">
        <w:rPr>
          <w:rFonts w:asciiTheme="minorHAnsi" w:hAnsiTheme="minorHAnsi" w:cs="Arial"/>
          <w:bCs/>
        </w:rPr>
        <w:t>Πράξη</w:t>
      </w:r>
      <w:r w:rsidR="00C77D2B">
        <w:rPr>
          <w:rFonts w:asciiTheme="minorHAnsi" w:hAnsiTheme="minorHAnsi" w:cs="Arial"/>
          <w:bCs/>
        </w:rPr>
        <w:t>ς</w:t>
      </w:r>
      <w:r w:rsidR="00530219" w:rsidRPr="00530219">
        <w:rPr>
          <w:rFonts w:asciiTheme="minorHAnsi" w:hAnsiTheme="minorHAnsi" w:cs="Arial"/>
          <w:bCs/>
        </w:rPr>
        <w:t xml:space="preserve"> του Υπουργού Παιδείας και Θρησκευμάτων (περί διορισμού Πρύτανη)</w:t>
      </w:r>
    </w:p>
    <w:p w:rsidR="00963A2A" w:rsidRPr="00963A2A" w:rsidRDefault="00963A2A" w:rsidP="00D50CA0">
      <w:pPr>
        <w:jc w:val="both"/>
        <w:rPr>
          <w:rFonts w:ascii="Calibri" w:hAnsi="Calibri" w:cs="Arial"/>
        </w:rPr>
      </w:pPr>
    </w:p>
    <w:p w:rsidR="008F36C9" w:rsidRPr="00A23176" w:rsidRDefault="008F36C9" w:rsidP="00D50CA0">
      <w:pPr>
        <w:jc w:val="both"/>
        <w:rPr>
          <w:rFonts w:ascii="Calibri" w:hAnsi="Calibri" w:cs="Arial"/>
        </w:rPr>
      </w:pPr>
      <w:r w:rsidRPr="00A23176">
        <w:rPr>
          <w:rFonts w:ascii="Calibri" w:hAnsi="Calibri" w:cs="Arial"/>
        </w:rPr>
        <w:t xml:space="preserve">Αποφάσισε την προκήρυξη (ανοικτή προκήρυξη) για την πλήρωση μίας (1) θέσης </w:t>
      </w:r>
      <w:r w:rsidR="008D247E">
        <w:rPr>
          <w:rFonts w:ascii="Calibri" w:hAnsi="Calibri" w:cs="Arial"/>
        </w:rPr>
        <w:t>Δ.Ε.Π.</w:t>
      </w:r>
      <w:r w:rsidRPr="00A23176">
        <w:rPr>
          <w:rFonts w:ascii="Calibri" w:hAnsi="Calibri" w:cs="Arial"/>
        </w:rPr>
        <w:t>, ως εξής :</w:t>
      </w:r>
    </w:p>
    <w:p w:rsidR="008F36C9" w:rsidRPr="00A23176" w:rsidRDefault="008F36C9" w:rsidP="00D50CA0">
      <w:pPr>
        <w:jc w:val="both"/>
        <w:rPr>
          <w:rFonts w:ascii="Calibri" w:hAnsi="Calibri" w:cs="Arial"/>
        </w:rPr>
      </w:pPr>
    </w:p>
    <w:p w:rsidR="008F36C9" w:rsidRPr="00A23176" w:rsidRDefault="008F36C9" w:rsidP="00D50CA0">
      <w:pPr>
        <w:jc w:val="both"/>
        <w:rPr>
          <w:rFonts w:ascii="Calibri" w:hAnsi="Calibri" w:cs="Arial"/>
          <w:b/>
        </w:rPr>
      </w:pPr>
      <w:r w:rsidRPr="00A23176">
        <w:rPr>
          <w:rFonts w:ascii="Calibri" w:hAnsi="Calibri" w:cs="Arial"/>
          <w:b/>
        </w:rPr>
        <w:t>ΑΡΙΣΤΟΤΕΛΕΙΟ ΠΑΝΕΠΙΣΤΗΜΙΟ ΘΕΣΣΑΛΟΝΙΚΗΣ</w:t>
      </w:r>
    </w:p>
    <w:p w:rsidR="008F36C9" w:rsidRPr="00A23176" w:rsidRDefault="008F36C9" w:rsidP="00D50CA0">
      <w:pPr>
        <w:jc w:val="both"/>
        <w:rPr>
          <w:rFonts w:ascii="Calibri" w:hAnsi="Calibri" w:cs="Arial"/>
          <w:b/>
        </w:rPr>
      </w:pPr>
      <w:r w:rsidRPr="00A23176">
        <w:rPr>
          <w:rFonts w:ascii="Calibri" w:hAnsi="Calibri" w:cs="Arial"/>
          <w:b/>
        </w:rPr>
        <w:t>ΣΧΟΛΗ</w:t>
      </w:r>
      <w:r w:rsidR="00587C35">
        <w:rPr>
          <w:rFonts w:ascii="Calibri" w:hAnsi="Calibri" w:cs="Arial"/>
          <w:b/>
        </w:rPr>
        <w:t>ΠΟΛΥΤΕΧΝΙΚΗ</w:t>
      </w:r>
    </w:p>
    <w:p w:rsidR="008F36C9" w:rsidRPr="00A23176" w:rsidRDefault="008F36C9" w:rsidP="00D50CA0">
      <w:pPr>
        <w:jc w:val="both"/>
        <w:rPr>
          <w:rFonts w:ascii="Calibri" w:hAnsi="Calibri" w:cs="Arial"/>
          <w:b/>
        </w:rPr>
      </w:pPr>
      <w:r w:rsidRPr="00A23176">
        <w:rPr>
          <w:rFonts w:ascii="Calibri" w:hAnsi="Calibri" w:cs="Arial"/>
          <w:b/>
        </w:rPr>
        <w:t>ΤΜΗΜΑ</w:t>
      </w:r>
      <w:r w:rsidR="00587C35">
        <w:rPr>
          <w:rFonts w:ascii="Calibri" w:hAnsi="Calibri" w:cs="Arial"/>
          <w:b/>
        </w:rPr>
        <w:t xml:space="preserve"> ΑΓΡΟΝΟΜΩΝ ΚΑΙ ΤΟΠΟΓΡΑΦΩΝ ΜΗΧΑΝΙΚΩΝ</w:t>
      </w:r>
    </w:p>
    <w:p w:rsidR="008F36C9" w:rsidRPr="00A23176" w:rsidRDefault="008F36C9" w:rsidP="00D50CA0">
      <w:pPr>
        <w:jc w:val="both"/>
        <w:rPr>
          <w:rFonts w:ascii="Calibri" w:hAnsi="Calibri" w:cs="Arial"/>
          <w:b/>
        </w:rPr>
      </w:pPr>
      <w:r w:rsidRPr="00A23176">
        <w:rPr>
          <w:rFonts w:ascii="Calibri" w:hAnsi="Calibri" w:cs="Arial"/>
          <w:b/>
        </w:rPr>
        <w:t>ΤΟΜΕΑΣ</w:t>
      </w:r>
      <w:r w:rsidR="00587C35">
        <w:rPr>
          <w:rFonts w:ascii="Calibri" w:hAnsi="Calibri" w:cs="Arial"/>
          <w:b/>
        </w:rPr>
        <w:t xml:space="preserve"> ΓΕΩΔΑΙΣΙΑΣ ΚΑΙ ΤΟΠΟΓΡΑΦΙΑΣ</w:t>
      </w:r>
    </w:p>
    <w:p w:rsidR="008F36C9" w:rsidRPr="00A23176" w:rsidRDefault="008F36C9" w:rsidP="00D50CA0">
      <w:pPr>
        <w:jc w:val="both"/>
        <w:rPr>
          <w:rFonts w:ascii="Calibri" w:hAnsi="Calibri" w:cs="Arial"/>
          <w:b/>
          <w:bCs/>
          <w:i/>
          <w:iCs/>
        </w:rPr>
      </w:pPr>
    </w:p>
    <w:p w:rsidR="00587C35" w:rsidRPr="00587C35" w:rsidRDefault="00574A5A" w:rsidP="00721861">
      <w:pPr>
        <w:jc w:val="both"/>
        <w:rPr>
          <w:rFonts w:ascii="Calibri" w:hAnsi="Calibri" w:cs="Arial"/>
        </w:rPr>
      </w:pPr>
      <w:r w:rsidRPr="00A23176">
        <w:rPr>
          <w:rFonts w:ascii="Calibri" w:hAnsi="Calibri"/>
        </w:rPr>
        <w:t>Μία (1) θέση Δ.Ε.Π.</w:t>
      </w:r>
      <w:r w:rsidR="008F36C9" w:rsidRPr="00A23176">
        <w:rPr>
          <w:rFonts w:ascii="Calibri" w:hAnsi="Calibri"/>
        </w:rPr>
        <w:t xml:space="preserve"> στη βαθμίδα </w:t>
      </w:r>
      <w:r w:rsidR="008F36C9" w:rsidRPr="00587C35">
        <w:rPr>
          <w:rFonts w:ascii="Calibri" w:hAnsi="Calibri"/>
          <w:bCs/>
          <w:iCs/>
        </w:rPr>
        <w:t>του αναπληρωτή καθηγητή</w:t>
      </w:r>
      <w:r w:rsidR="005814CB">
        <w:rPr>
          <w:rFonts w:ascii="Calibri" w:hAnsi="Calibri"/>
          <w:bCs/>
          <w:iCs/>
        </w:rPr>
        <w:t xml:space="preserve"> </w:t>
      </w:r>
      <w:r w:rsidR="008F36C9" w:rsidRPr="00A23176">
        <w:rPr>
          <w:rFonts w:ascii="Calibri" w:hAnsi="Calibri"/>
        </w:rPr>
        <w:t xml:space="preserve">με γνωστικό αντικείμενο </w:t>
      </w:r>
      <w:r w:rsidR="00587C35" w:rsidRPr="00587C35">
        <w:rPr>
          <w:rFonts w:ascii="Calibri" w:hAnsi="Calibri" w:cs="Arial"/>
        </w:rPr>
        <w:t>«Μελέτη (μετρήσεις, επεξεργασία, απεικόνιση) γεωμετρικών, κινηματικών και δυναμικών χαρακτηριστικών και δομών του γήινου και διαστημικού χώρου σε διάφορες κλίμακες».</w:t>
      </w:r>
    </w:p>
    <w:p w:rsidR="008F36C9" w:rsidRPr="00A23176" w:rsidRDefault="008F36C9" w:rsidP="00D50CA0">
      <w:pPr>
        <w:pStyle w:val="a3"/>
        <w:ind w:firstLine="284"/>
        <w:rPr>
          <w:rFonts w:ascii="Calibri" w:hAnsi="Calibri"/>
          <w:sz w:val="24"/>
        </w:rPr>
      </w:pPr>
    </w:p>
    <w:p w:rsidR="008F36C9" w:rsidRPr="00A23176" w:rsidRDefault="008F36C9" w:rsidP="00D50CA0">
      <w:pPr>
        <w:pStyle w:val="a3"/>
        <w:ind w:firstLine="284"/>
        <w:rPr>
          <w:rFonts w:ascii="Calibri" w:hAnsi="Calibri"/>
          <w:b/>
          <w:sz w:val="24"/>
        </w:rPr>
      </w:pPr>
      <w:r w:rsidRPr="00A23176">
        <w:rPr>
          <w:rFonts w:ascii="Calibri" w:hAnsi="Calibri"/>
          <w:b/>
          <w:sz w:val="24"/>
        </w:rPr>
        <w:t>Συνοπτική περιγραφή του γνωστικού αντικειμένου:</w:t>
      </w:r>
    </w:p>
    <w:p w:rsidR="008F36C9" w:rsidRPr="00721861" w:rsidRDefault="00721861" w:rsidP="00721861">
      <w:pPr>
        <w:pStyle w:val="a3"/>
        <w:ind w:firstLine="284"/>
        <w:rPr>
          <w:rFonts w:ascii="Calibri" w:hAnsi="Calibri" w:cs="Calibri"/>
          <w:sz w:val="24"/>
        </w:rPr>
      </w:pPr>
      <w:r w:rsidRPr="00721861">
        <w:rPr>
          <w:rFonts w:ascii="Calibri" w:hAnsi="Calibri" w:cs="Calibri"/>
          <w:sz w:val="24"/>
        </w:rPr>
        <w:t>Το γνωστικό αντικείμενο της θέσης εντάσσεται στον επιστημονικό κλάδο της Γεωδαισίας και Γεωπληροφορικής με έμφαση στη μελέτη, μοντελοποίηση και ερμηνεία του πεδίου βαρύτητας της Γης. Η αξιοποίηση επίγειων και δορυφορικών δεδομένων σε συνδυασμό με παγκόσμια γεωδυναμικά μοντέλα βαρύτητας για τη μελέτη υψομετρικών δικτύων και τη μοντελοποίηση του γεωειδούς συνιστούν ένα ιδιαίτερα σημαντικό επιστημονικό πεδίο που εμπεριέχεται στον ερευνητικό χαρακτήρα του παραπάνω γνωστικού αντικειμένου. Επιπλέον, οι μεταβολές της στάθμης της θάλασσας και οι υδρογραφικές αποτυπώσεις στην παράκτια ζώνη με τη χρήση δορυφορικών συστημάτων GNSS και επίγειων μετρήσεων, καθώς και η μελέτη των γεωδυναμικών διεργασιών της ανώτερης λιθόσφαιρας μέσω του συνδυασμού δεδομένων βαρύτητας και γεωφυσικών παραμέτρων αποτελούν βασικές ερευνητικές περιοχές της θέσης που θα προκηρυχθεί. Επίσης, η ανάπτυξη γεωπληροφοριακών συστημάτων για διεπιστημονικές εφαρμογές με την αξιοποίηση γεωδαιτικών και γενικότερα γεω-χωρικών δεδομένων εντάσσεται στο παραπάνω γνωστικό αντικείμενο.</w:t>
      </w:r>
    </w:p>
    <w:p w:rsidR="008F36C9" w:rsidRPr="00A23176" w:rsidRDefault="008F36C9" w:rsidP="00D50CA0">
      <w:pPr>
        <w:pStyle w:val="a3"/>
        <w:ind w:firstLine="284"/>
        <w:rPr>
          <w:rFonts w:ascii="Calibri" w:hAnsi="Calibri"/>
          <w:sz w:val="24"/>
        </w:rPr>
      </w:pPr>
    </w:p>
    <w:p w:rsidR="008F36C9" w:rsidRPr="00A23176" w:rsidRDefault="008F36C9" w:rsidP="00D50CA0">
      <w:pPr>
        <w:ind w:firstLine="720"/>
        <w:jc w:val="both"/>
        <w:rPr>
          <w:rFonts w:ascii="Calibri" w:hAnsi="Calibri" w:cs="Arial"/>
        </w:rPr>
      </w:pPr>
      <w:r w:rsidRPr="00A23176">
        <w:rPr>
          <w:rFonts w:ascii="Calibri" w:hAnsi="Calibri" w:cs="Arial"/>
        </w:rPr>
        <w:t>Καλούνται οι ενδιαφερόμενοι να υποβάλουν ηλεκτρονικά την αίτηση υποψηφιότητας μαζί με όλα τα αναγκαί</w:t>
      </w:r>
      <w:r w:rsidR="00C85251" w:rsidRPr="00A23176">
        <w:rPr>
          <w:rFonts w:ascii="Calibri" w:hAnsi="Calibri" w:cs="Arial"/>
        </w:rPr>
        <w:t>α για κρίση δικαιολογητικά στο πληροφοριακό σ</w:t>
      </w:r>
      <w:r w:rsidRPr="00A23176">
        <w:rPr>
          <w:rFonts w:ascii="Calibri" w:hAnsi="Calibri" w:cs="Arial"/>
        </w:rPr>
        <w:t>ύστημα «ΑΠΕΛΛΑ» στη δίμηνη απ</w:t>
      </w:r>
      <w:r w:rsidR="00AD237F" w:rsidRPr="00A23176">
        <w:rPr>
          <w:rFonts w:ascii="Calibri" w:hAnsi="Calibri" w:cs="Arial"/>
        </w:rPr>
        <w:t xml:space="preserve">οκλειστική προθεσμία, την έναρξη και τη λήξη της οποίας </w:t>
      </w:r>
      <w:r w:rsidRPr="00A23176">
        <w:rPr>
          <w:rFonts w:ascii="Calibri" w:hAnsi="Calibri" w:cs="Arial"/>
        </w:rPr>
        <w:t>θα ορίσει ο υπεύθυνος του ιδρύματος ύστερα από τη δημοσίευση της σχετικής προκήρυξης στην ΕτΚ και την ανάρτησ</w:t>
      </w:r>
      <w:r w:rsidR="00AD237F" w:rsidRPr="00A23176">
        <w:rPr>
          <w:rFonts w:ascii="Calibri" w:hAnsi="Calibri" w:cs="Arial"/>
        </w:rPr>
        <w:t>ή της στο Πληροφοριακό Σύστημα και η οποία θα αναφέρεται στο</w:t>
      </w:r>
      <w:r w:rsidR="005814CB">
        <w:rPr>
          <w:rFonts w:ascii="Calibri" w:hAnsi="Calibri" w:cs="Arial"/>
        </w:rPr>
        <w:t xml:space="preserve"> </w:t>
      </w:r>
      <w:r w:rsidR="00AD237F" w:rsidRPr="00A23176">
        <w:rPr>
          <w:rFonts w:ascii="Calibri" w:hAnsi="Calibri" w:cs="Arial"/>
        </w:rPr>
        <w:t>έγγραφο</w:t>
      </w:r>
      <w:r w:rsidRPr="00A23176">
        <w:rPr>
          <w:rFonts w:ascii="Calibri" w:hAnsi="Calibri" w:cs="Arial"/>
        </w:rPr>
        <w:t xml:space="preserve"> της ανακοίνωσης της δημοσίευσης της Προκήρυξης αυτής στον Ημερήσιο Τύπο.</w:t>
      </w:r>
    </w:p>
    <w:p w:rsidR="00333734" w:rsidRPr="00A23176" w:rsidRDefault="008F36C9" w:rsidP="00D50CA0">
      <w:pPr>
        <w:pStyle w:val="Web"/>
        <w:ind w:firstLine="720"/>
        <w:jc w:val="both"/>
        <w:rPr>
          <w:rFonts w:ascii="Calibri" w:hAnsi="Calibri" w:cs="Arial"/>
          <w:lang w:val="el-GR"/>
        </w:rPr>
      </w:pPr>
      <w:r w:rsidRPr="00A23176">
        <w:rPr>
          <w:rFonts w:ascii="Calibri" w:hAnsi="Calibri" w:cs="Arial"/>
          <w:lang w:val="el-GR"/>
        </w:rPr>
        <w:t>Ειδικότερα</w:t>
      </w:r>
      <w:r w:rsidR="004E41E7" w:rsidRPr="00A23176">
        <w:rPr>
          <w:rFonts w:ascii="Calibri" w:hAnsi="Calibri" w:cs="Arial"/>
          <w:lang w:val="el-GR"/>
        </w:rPr>
        <w:t xml:space="preserve">, </w:t>
      </w:r>
      <w:r w:rsidR="000652CD">
        <w:rPr>
          <w:rFonts w:ascii="Calibri" w:hAnsi="Calibri" w:cs="Arial"/>
          <w:lang w:val="el-GR"/>
        </w:rPr>
        <w:t>όσοι επιθυμούν να υποβάλουν αίτηση υποψηφιότητας εγγράφονται στο σύστημα</w:t>
      </w:r>
      <w:r w:rsidR="0001521E">
        <w:rPr>
          <w:rFonts w:ascii="Calibri" w:hAnsi="Calibri" w:cs="Arial"/>
          <w:lang w:val="el-GR"/>
        </w:rPr>
        <w:t>,</w:t>
      </w:r>
      <w:r w:rsidR="005814CB">
        <w:rPr>
          <w:rFonts w:ascii="Calibri" w:hAnsi="Calibri" w:cs="Arial"/>
          <w:lang w:val="el-GR"/>
        </w:rPr>
        <w:t xml:space="preserve"> </w:t>
      </w:r>
      <w:r w:rsidR="0001521E">
        <w:rPr>
          <w:rFonts w:ascii="Calibri" w:hAnsi="Calibri" w:cs="Arial"/>
          <w:lang w:val="el-GR"/>
        </w:rPr>
        <w:t>καταχωρίζοντας τα απαραίτητα στοιχεία, όπως αναφέρονται στο σχετικό εγχειρίδιο,</w:t>
      </w:r>
      <w:r w:rsidR="000652CD">
        <w:rPr>
          <w:rFonts w:ascii="Calibri" w:hAnsi="Calibri" w:cs="Arial"/>
          <w:lang w:val="el-GR"/>
        </w:rPr>
        <w:t xml:space="preserve"> και υποβάλλουν ηλεκτρονικά την αίτηση υποψηφιότητας μαζί με όλα τα αναγκαία για την κρίση δικαιολογητικά. Ως τέτοια νοο</w:t>
      </w:r>
      <w:r w:rsidR="002D28B7">
        <w:rPr>
          <w:rFonts w:ascii="Calibri" w:hAnsi="Calibri" w:cs="Arial"/>
          <w:lang w:val="el-GR"/>
        </w:rPr>
        <w:t>ύνται:</w:t>
      </w:r>
    </w:p>
    <w:p w:rsidR="008F36C9" w:rsidRPr="00A23176" w:rsidRDefault="00AD237F" w:rsidP="00D50CA0">
      <w:pPr>
        <w:numPr>
          <w:ilvl w:val="0"/>
          <w:numId w:val="7"/>
        </w:numPr>
        <w:tabs>
          <w:tab w:val="clear" w:pos="720"/>
          <w:tab w:val="num" w:pos="0"/>
          <w:tab w:val="left" w:pos="426"/>
        </w:tabs>
        <w:ind w:left="0" w:firstLine="0"/>
        <w:jc w:val="both"/>
        <w:rPr>
          <w:rFonts w:ascii="Calibri" w:hAnsi="Calibri" w:cs="Arial"/>
        </w:rPr>
      </w:pPr>
      <w:r w:rsidRPr="00A23176">
        <w:rPr>
          <w:rFonts w:ascii="Calibri" w:hAnsi="Calibri" w:cs="Arial"/>
        </w:rPr>
        <w:t xml:space="preserve">Αντίγραφο δελτίου </w:t>
      </w:r>
      <w:r w:rsidR="008F36C9" w:rsidRPr="00A23176">
        <w:rPr>
          <w:rFonts w:ascii="Calibri" w:hAnsi="Calibri" w:cs="Arial"/>
        </w:rPr>
        <w:t>αστυνομική</w:t>
      </w:r>
      <w:r w:rsidRPr="00A23176">
        <w:rPr>
          <w:rFonts w:ascii="Calibri" w:hAnsi="Calibri" w:cs="Arial"/>
        </w:rPr>
        <w:t>ς</w:t>
      </w:r>
      <w:r w:rsidR="008F36C9" w:rsidRPr="00A23176">
        <w:rPr>
          <w:rFonts w:ascii="Calibri" w:hAnsi="Calibri" w:cs="Arial"/>
        </w:rPr>
        <w:t xml:space="preserve"> ταυτότητα</w:t>
      </w:r>
      <w:r w:rsidRPr="00A23176">
        <w:rPr>
          <w:rFonts w:ascii="Calibri" w:hAnsi="Calibri" w:cs="Arial"/>
        </w:rPr>
        <w:t>ς ή διαβατηρίου</w:t>
      </w:r>
    </w:p>
    <w:p w:rsidR="008F36C9" w:rsidRPr="00A23176" w:rsidRDefault="008F36C9" w:rsidP="00D50CA0">
      <w:pPr>
        <w:pStyle w:val="a3"/>
        <w:numPr>
          <w:ilvl w:val="0"/>
          <w:numId w:val="7"/>
        </w:numPr>
        <w:tabs>
          <w:tab w:val="clear" w:pos="720"/>
          <w:tab w:val="num" w:pos="0"/>
          <w:tab w:val="left" w:pos="426"/>
        </w:tabs>
        <w:ind w:left="0" w:firstLine="0"/>
        <w:rPr>
          <w:rFonts w:ascii="Calibri" w:hAnsi="Calibri"/>
          <w:sz w:val="24"/>
        </w:rPr>
      </w:pPr>
      <w:r w:rsidRPr="00A23176">
        <w:rPr>
          <w:rFonts w:ascii="Calibri" w:hAnsi="Calibri"/>
          <w:sz w:val="24"/>
        </w:rPr>
        <w:t xml:space="preserve">Αντίγραφο των πτυχίων και των τίτλων σπουδών τους. </w:t>
      </w:r>
    </w:p>
    <w:p w:rsidR="008F36C9" w:rsidRPr="00A23176" w:rsidRDefault="008F36C9" w:rsidP="00D50CA0">
      <w:pPr>
        <w:pStyle w:val="a3"/>
        <w:tabs>
          <w:tab w:val="num" w:pos="0"/>
          <w:tab w:val="left" w:pos="426"/>
        </w:tabs>
        <w:ind w:firstLine="0"/>
        <w:rPr>
          <w:rFonts w:ascii="Calibri" w:hAnsi="Calibri"/>
          <w:sz w:val="24"/>
        </w:rPr>
      </w:pPr>
      <w:r w:rsidRPr="00A23176">
        <w:rPr>
          <w:rFonts w:ascii="Calibri" w:hAnsi="Calibri"/>
          <w:sz w:val="24"/>
        </w:rPr>
        <w:t>Αν οι τίτλοι σπουδών έχουν χορηγηθεί από Α.Ε.Ι. εξωτερικού θα πρέπει να φέρουν τις νόμιμες θεωρήσεις και να συνοδεύονται από επίσημες μεταφράσεις, καθώς και από την απόφαση ισοτιμίας</w:t>
      </w:r>
      <w:r w:rsidR="0001521E">
        <w:rPr>
          <w:rFonts w:ascii="Calibri" w:hAnsi="Calibri"/>
          <w:sz w:val="24"/>
        </w:rPr>
        <w:t xml:space="preserve"> από το ΔΟΑΤΑΠ</w:t>
      </w:r>
      <w:r w:rsidRPr="00A23176">
        <w:rPr>
          <w:rFonts w:ascii="Calibri" w:hAnsi="Calibri"/>
          <w:sz w:val="24"/>
        </w:rPr>
        <w:t xml:space="preserve"> ή αντίγραφο της αίτησης για αναγνώριση της ισοτιμίας</w:t>
      </w:r>
      <w:r w:rsidR="0001521E">
        <w:rPr>
          <w:rFonts w:ascii="Calibri" w:hAnsi="Calibri"/>
          <w:sz w:val="24"/>
        </w:rPr>
        <w:t>.</w:t>
      </w:r>
    </w:p>
    <w:p w:rsidR="008F36C9" w:rsidRPr="00A23176" w:rsidRDefault="008F36C9" w:rsidP="00D50CA0">
      <w:pPr>
        <w:numPr>
          <w:ilvl w:val="0"/>
          <w:numId w:val="7"/>
        </w:numPr>
        <w:tabs>
          <w:tab w:val="clear" w:pos="720"/>
          <w:tab w:val="num" w:pos="0"/>
          <w:tab w:val="left" w:pos="426"/>
        </w:tabs>
        <w:ind w:left="0" w:firstLine="0"/>
        <w:jc w:val="both"/>
        <w:rPr>
          <w:rFonts w:ascii="Calibri" w:hAnsi="Calibri" w:cs="Arial"/>
        </w:rPr>
      </w:pPr>
      <w:r w:rsidRPr="00A23176">
        <w:rPr>
          <w:rFonts w:ascii="Calibri" w:hAnsi="Calibri" w:cs="Arial"/>
        </w:rPr>
        <w:t>Βιογραφικό σημείωμα.</w:t>
      </w:r>
    </w:p>
    <w:p w:rsidR="007B367E" w:rsidRPr="00A23176" w:rsidRDefault="008F36C9" w:rsidP="00D50CA0">
      <w:pPr>
        <w:numPr>
          <w:ilvl w:val="0"/>
          <w:numId w:val="7"/>
        </w:numPr>
        <w:tabs>
          <w:tab w:val="clear" w:pos="720"/>
          <w:tab w:val="num" w:pos="0"/>
          <w:tab w:val="left" w:pos="426"/>
        </w:tabs>
        <w:ind w:left="0" w:firstLine="0"/>
        <w:jc w:val="both"/>
        <w:rPr>
          <w:rFonts w:ascii="Calibri" w:hAnsi="Calibri" w:cs="Arial"/>
        </w:rPr>
      </w:pPr>
      <w:r w:rsidRPr="00A23176">
        <w:rPr>
          <w:rFonts w:ascii="Calibri" w:hAnsi="Calibri" w:cs="Arial"/>
        </w:rPr>
        <w:t>Αναλυτικό υπόμνημα για τα υποβαλλόμενα πρωτότυπα επιστημονικά δημοσιεύματα.</w:t>
      </w:r>
    </w:p>
    <w:p w:rsidR="00F32DE7" w:rsidRPr="00E56F24" w:rsidRDefault="008F36C9" w:rsidP="00D50CA0">
      <w:pPr>
        <w:numPr>
          <w:ilvl w:val="0"/>
          <w:numId w:val="7"/>
        </w:numPr>
        <w:tabs>
          <w:tab w:val="clear" w:pos="720"/>
          <w:tab w:val="num" w:pos="0"/>
          <w:tab w:val="left" w:pos="426"/>
        </w:tabs>
        <w:ind w:left="0" w:firstLine="0"/>
        <w:jc w:val="both"/>
        <w:rPr>
          <w:rFonts w:ascii="Calibri" w:hAnsi="Calibri" w:cs="Arial"/>
        </w:rPr>
      </w:pPr>
      <w:r w:rsidRPr="00A23176">
        <w:rPr>
          <w:rFonts w:ascii="Calibri" w:hAnsi="Calibri" w:cs="Arial"/>
        </w:rPr>
        <w:t>Διδακτορική Διατριβή και άλλα επιστημονικά δημοσιεύματα</w:t>
      </w:r>
    </w:p>
    <w:p w:rsidR="008F36C9" w:rsidRPr="00E56F24" w:rsidRDefault="00E56F24" w:rsidP="00D50CA0">
      <w:pPr>
        <w:jc w:val="both"/>
        <w:rPr>
          <w:rFonts w:ascii="Calibri" w:hAnsi="Calibri" w:cs="Arial"/>
        </w:rPr>
      </w:pPr>
      <w:r>
        <w:rPr>
          <w:rFonts w:ascii="Calibri" w:hAnsi="Calibri" w:cs="Arial"/>
        </w:rPr>
        <w:lastRenderedPageBreak/>
        <w:t xml:space="preserve">Οι υποψήφιοι </w:t>
      </w:r>
      <w:r w:rsidR="00C62034">
        <w:rPr>
          <w:rFonts w:ascii="Calibri" w:hAnsi="Calibri" w:cs="Arial"/>
        </w:rPr>
        <w:t xml:space="preserve">επίσης </w:t>
      </w:r>
      <w:r>
        <w:rPr>
          <w:rFonts w:ascii="Calibri" w:hAnsi="Calibri" w:cs="Arial"/>
        </w:rPr>
        <w:t>οφείλουν να καταχωρίζουν στο σύστημα ΑΠΕΛΛΑ και όλα τα απαραίτητα έγγραφα στοιχεία που πιστοποιούν τα προβλεπόμενα από την νομοθεσία προσόντα εκλογής</w:t>
      </w:r>
      <w:r w:rsidR="00C62034">
        <w:rPr>
          <w:rFonts w:ascii="Calibri" w:hAnsi="Calibri" w:cs="Arial"/>
        </w:rPr>
        <w:t>.</w:t>
      </w:r>
    </w:p>
    <w:p w:rsidR="008669C0" w:rsidRPr="00493E10" w:rsidRDefault="00493E10" w:rsidP="007F5A96">
      <w:pPr>
        <w:autoSpaceDE w:val="0"/>
        <w:autoSpaceDN w:val="0"/>
        <w:adjustRightInd w:val="0"/>
        <w:ind w:firstLine="720"/>
        <w:jc w:val="both"/>
        <w:rPr>
          <w:rFonts w:asciiTheme="minorHAnsi" w:hAnsiTheme="minorHAnsi" w:cs="Arial"/>
        </w:rPr>
      </w:pPr>
      <w:r w:rsidRPr="00493E10">
        <w:rPr>
          <w:rFonts w:asciiTheme="minorHAnsi" w:hAnsiTheme="minorHAnsi" w:cs="MyriadPro-Regular"/>
          <w:lang w:eastAsia="en-US"/>
        </w:rPr>
        <w:t>Η αίτηση</w:t>
      </w:r>
      <w:r w:rsidR="005814CB">
        <w:rPr>
          <w:rFonts w:asciiTheme="minorHAnsi" w:hAnsiTheme="minorHAnsi" w:cs="MyriadPro-Regular"/>
          <w:lang w:eastAsia="en-US"/>
        </w:rPr>
        <w:t xml:space="preserve"> </w:t>
      </w:r>
      <w:r w:rsidRPr="00493E10">
        <w:rPr>
          <w:rFonts w:asciiTheme="minorHAnsi" w:hAnsiTheme="minorHAnsi" w:cs="MyriadPro-Regular"/>
          <w:lang w:eastAsia="en-US"/>
        </w:rPr>
        <w:t xml:space="preserve">υποψηφιότητας και τα απαιτούμενα δικαιολογητικά υποβάλλονται αποκλειστικά και μόνο ηλεκτρονικά σύμφωνα με τα ανωτέρω. Η μη υποβολή  </w:t>
      </w:r>
      <w:r w:rsidR="00DB2643">
        <w:rPr>
          <w:rFonts w:asciiTheme="minorHAnsi" w:hAnsiTheme="minorHAnsi" w:cs="MyriadPro-Regular"/>
          <w:lang w:eastAsia="en-US"/>
        </w:rPr>
        <w:t xml:space="preserve">της αίτησης </w:t>
      </w:r>
      <w:r w:rsidRPr="00493E10">
        <w:rPr>
          <w:rFonts w:asciiTheme="minorHAnsi" w:hAnsiTheme="minorHAnsi" w:cs="MyriadPro-Regular"/>
          <w:lang w:eastAsia="en-US"/>
        </w:rPr>
        <w:t>εντός της ταχθείσης από την προκ</w:t>
      </w:r>
      <w:r>
        <w:rPr>
          <w:rFonts w:asciiTheme="minorHAnsi" w:hAnsiTheme="minorHAnsi" w:cs="MyriadPro-Regular"/>
          <w:lang w:eastAsia="en-US"/>
        </w:rPr>
        <w:t xml:space="preserve">ήρυξη </w:t>
      </w:r>
      <w:r w:rsidRPr="00493E10">
        <w:rPr>
          <w:rFonts w:asciiTheme="minorHAnsi" w:hAnsiTheme="minorHAnsi" w:cs="MyriadPro-Regular"/>
          <w:lang w:eastAsia="en-US"/>
        </w:rPr>
        <w:t>προθεσμίας συνιστά λόγο απαρ</w:t>
      </w:r>
      <w:r>
        <w:rPr>
          <w:rFonts w:asciiTheme="minorHAnsi" w:hAnsiTheme="minorHAnsi" w:cs="MyriadPro-Regular"/>
          <w:lang w:eastAsia="en-US"/>
        </w:rPr>
        <w:t>αδέ</w:t>
      </w:r>
      <w:r w:rsidRPr="00493E10">
        <w:rPr>
          <w:rFonts w:asciiTheme="minorHAnsi" w:hAnsiTheme="minorHAnsi" w:cs="MyriadPro-Regular"/>
          <w:lang w:eastAsia="en-US"/>
        </w:rPr>
        <w:t xml:space="preserve">κτου της αίτησης. </w:t>
      </w:r>
    </w:p>
    <w:p w:rsidR="00F32DE7" w:rsidRPr="00A23176" w:rsidRDefault="00D50CA0" w:rsidP="00D50CA0">
      <w:pPr>
        <w:jc w:val="both"/>
        <w:rPr>
          <w:rFonts w:ascii="Calibri" w:hAnsi="Calibri" w:cs="Arial"/>
        </w:rPr>
      </w:pPr>
      <w:r w:rsidRPr="00A23176">
        <w:rPr>
          <w:rFonts w:ascii="Calibri" w:hAnsi="Calibri" w:cs="Arial"/>
        </w:rPr>
        <w:t>Επιπλέον απαιτούνται:</w:t>
      </w:r>
    </w:p>
    <w:p w:rsidR="00F32DE7" w:rsidRPr="00A23176" w:rsidRDefault="00F32DE7" w:rsidP="00D50CA0">
      <w:pPr>
        <w:numPr>
          <w:ilvl w:val="0"/>
          <w:numId w:val="17"/>
        </w:numPr>
        <w:ind w:left="142" w:firstLine="0"/>
        <w:jc w:val="both"/>
        <w:rPr>
          <w:rFonts w:ascii="Calibri" w:hAnsi="Calibri" w:cs="Arial"/>
        </w:rPr>
      </w:pPr>
      <w:r w:rsidRPr="00A23176">
        <w:rPr>
          <w:rFonts w:ascii="Calibri" w:hAnsi="Calibri" w:cs="Arial"/>
        </w:rPr>
        <w:t>Γνωματεύσεις (α) παθολόγου ή γενικού ιατρού και (β) ψυχιάτρου, είτε του δημοσίου είτε ιδιωτών, που να πιστοποιούν την υγεία των υποψηφίων προκειμένου να ασκήσουν τα καθήκοντα της αντίστοιχης θέσης, οι οποίες θα κατατεθού</w:t>
      </w:r>
      <w:r w:rsidR="00150C85" w:rsidRPr="00A23176">
        <w:rPr>
          <w:rFonts w:ascii="Calibri" w:hAnsi="Calibri" w:cs="Arial"/>
        </w:rPr>
        <w:t xml:space="preserve">ν από τους υποψήφιους που </w:t>
      </w:r>
      <w:r w:rsidR="008669C0">
        <w:rPr>
          <w:rFonts w:ascii="Calibri" w:hAnsi="Calibri" w:cs="Arial"/>
        </w:rPr>
        <w:t>θα εκλεγούν σε θέση μέλους ΔΕΠ</w:t>
      </w:r>
      <w:r w:rsidRPr="00A23176">
        <w:rPr>
          <w:rFonts w:ascii="Calibri" w:hAnsi="Calibri" w:cs="Arial"/>
        </w:rPr>
        <w:t xml:space="preserve"> πριν την έκδοση της Πρυτανικής Πράξης διορισμού τους. </w:t>
      </w:r>
    </w:p>
    <w:p w:rsidR="0086530B" w:rsidRDefault="008F36C9" w:rsidP="0086530B">
      <w:pPr>
        <w:numPr>
          <w:ilvl w:val="0"/>
          <w:numId w:val="17"/>
        </w:numPr>
        <w:ind w:left="142" w:firstLine="0"/>
        <w:jc w:val="both"/>
        <w:rPr>
          <w:rFonts w:ascii="Calibri" w:hAnsi="Calibri" w:cs="Arial"/>
        </w:rPr>
      </w:pPr>
      <w:r w:rsidRPr="00A23176">
        <w:rPr>
          <w:rFonts w:ascii="Calibri" w:hAnsi="Calibri" w:cs="Arial"/>
        </w:rPr>
        <w:t>Πιστοποιητικό γέννησης</w:t>
      </w:r>
      <w:r w:rsidR="00F32DE7" w:rsidRPr="00A23176">
        <w:rPr>
          <w:rFonts w:ascii="Calibri" w:hAnsi="Calibri" w:cs="Arial"/>
        </w:rPr>
        <w:t xml:space="preserve">, το οποίο </w:t>
      </w:r>
      <w:r w:rsidRPr="00A23176">
        <w:rPr>
          <w:rFonts w:ascii="Calibri" w:hAnsi="Calibri" w:cs="Arial"/>
        </w:rPr>
        <w:t xml:space="preserve">θα αναζητηθεί αυτεπαγγέλτως </w:t>
      </w:r>
      <w:r w:rsidR="0001521E">
        <w:rPr>
          <w:rFonts w:ascii="Calibri" w:hAnsi="Calibri" w:cs="Arial"/>
        </w:rPr>
        <w:t xml:space="preserve">από την αρμόδια υπηρεσία </w:t>
      </w:r>
      <w:r w:rsidR="0001521E" w:rsidRPr="00A23176">
        <w:rPr>
          <w:rFonts w:ascii="Calibri" w:hAnsi="Calibri" w:cs="Arial"/>
        </w:rPr>
        <w:t>πριν την έκδοση της Πρυτανικής Πράξης διορισμού τους</w:t>
      </w:r>
      <w:r w:rsidR="007F5A96">
        <w:rPr>
          <w:rFonts w:ascii="Calibri" w:hAnsi="Calibri" w:cs="Arial"/>
        </w:rPr>
        <w:t>.</w:t>
      </w:r>
      <w:r w:rsidRPr="00A23176">
        <w:rPr>
          <w:rFonts w:ascii="Calibri" w:hAnsi="Calibri" w:cs="Arial"/>
        </w:rPr>
        <w:t xml:space="preserve"> Προκειμένου για πολίτες κρατών – μελών της Ευρωπαϊκής Ένωσης, υποβάλλεται πιστοποιητικό της αρμόδιας αρχής του κράτους την ιθαγένεια του οποίου έχει ο υποψήφιος.</w:t>
      </w:r>
    </w:p>
    <w:p w:rsidR="002D28B7" w:rsidRPr="0086530B" w:rsidRDefault="00F32DE7" w:rsidP="0086530B">
      <w:pPr>
        <w:numPr>
          <w:ilvl w:val="0"/>
          <w:numId w:val="17"/>
        </w:numPr>
        <w:ind w:left="142" w:firstLine="0"/>
        <w:jc w:val="both"/>
        <w:rPr>
          <w:rFonts w:ascii="Calibri" w:hAnsi="Calibri" w:cs="Arial"/>
        </w:rPr>
      </w:pPr>
      <w:r w:rsidRPr="0086530B">
        <w:rPr>
          <w:rFonts w:ascii="Calibri" w:hAnsi="Calibri" w:cs="Arial"/>
        </w:rPr>
        <w:t>Α</w:t>
      </w:r>
      <w:r w:rsidR="008F36C9" w:rsidRPr="0086530B">
        <w:rPr>
          <w:rFonts w:ascii="Calibri" w:hAnsi="Calibri" w:cs="Arial"/>
        </w:rPr>
        <w:t xml:space="preserve">ντίγραφο Ποινικού Μητρώου δικαστικής χρήσης </w:t>
      </w:r>
      <w:r w:rsidR="004E4D44" w:rsidRPr="0086530B">
        <w:rPr>
          <w:rFonts w:ascii="Calibri" w:hAnsi="Calibri" w:cs="Arial"/>
        </w:rPr>
        <w:t>και πιστοποιητικό στρατολογικής κατάστασης τύπου Α΄</w:t>
      </w:r>
      <w:r w:rsidRPr="0086530B">
        <w:rPr>
          <w:rFonts w:ascii="Calibri" w:hAnsi="Calibri" w:cs="Arial"/>
        </w:rPr>
        <w:t>, τα οποία</w:t>
      </w:r>
      <w:r w:rsidR="005814CB">
        <w:rPr>
          <w:rFonts w:ascii="Calibri" w:hAnsi="Calibri" w:cs="Arial"/>
        </w:rPr>
        <w:t xml:space="preserve"> </w:t>
      </w:r>
      <w:r w:rsidR="008F36C9" w:rsidRPr="0086530B">
        <w:rPr>
          <w:rFonts w:ascii="Calibri" w:hAnsi="Calibri" w:cs="Arial"/>
        </w:rPr>
        <w:t>θα αναζητηθ</w:t>
      </w:r>
      <w:r w:rsidRPr="0086530B">
        <w:rPr>
          <w:rFonts w:ascii="Calibri" w:hAnsi="Calibri" w:cs="Arial"/>
        </w:rPr>
        <w:t>ούν</w:t>
      </w:r>
      <w:r w:rsidR="008F36C9" w:rsidRPr="0086530B">
        <w:rPr>
          <w:rFonts w:ascii="Calibri" w:hAnsi="Calibri" w:cs="Arial"/>
        </w:rPr>
        <w:t xml:space="preserve"> αυτεπαγγέλτως </w:t>
      </w:r>
      <w:r w:rsidR="0001521E">
        <w:rPr>
          <w:rFonts w:ascii="Calibri" w:hAnsi="Calibri" w:cs="Arial"/>
        </w:rPr>
        <w:t xml:space="preserve">από την αρμόδια υπηρεσία </w:t>
      </w:r>
      <w:r w:rsidR="0001521E" w:rsidRPr="00A23176">
        <w:rPr>
          <w:rFonts w:ascii="Calibri" w:hAnsi="Calibri" w:cs="Arial"/>
        </w:rPr>
        <w:t>πριν την έκδοση της Πρυτανικής Πράξης διορισμού τους</w:t>
      </w:r>
      <w:r w:rsidR="008F36C9" w:rsidRPr="0086530B">
        <w:rPr>
          <w:rFonts w:ascii="Calibri" w:hAnsi="Calibri" w:cs="Arial"/>
        </w:rPr>
        <w:t>.</w:t>
      </w:r>
      <w:r w:rsidR="002D28B7" w:rsidRPr="0086530B">
        <w:rPr>
          <w:rFonts w:ascii="Calibri" w:hAnsi="Calibri" w:cs="Arial"/>
        </w:rPr>
        <w:t xml:space="preserve">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 </w:t>
      </w:r>
    </w:p>
    <w:p w:rsidR="008F36C9" w:rsidRPr="00A23176" w:rsidRDefault="008F36C9" w:rsidP="00D50CA0">
      <w:pPr>
        <w:tabs>
          <w:tab w:val="left" w:pos="426"/>
        </w:tabs>
        <w:jc w:val="both"/>
        <w:rPr>
          <w:rFonts w:ascii="Calibri" w:hAnsi="Calibri" w:cs="Arial"/>
        </w:rPr>
      </w:pPr>
      <w:r w:rsidRPr="00A23176">
        <w:rPr>
          <w:rFonts w:ascii="Calibri" w:hAnsi="Calibri" w:cs="Arial"/>
        </w:rPr>
        <w:tab/>
        <w:t>Οι πολίτες κράτους - μέλους της Ευρωπαϊκής Ένωσης οφείλουν να υποβάλουν, εκτός των πιο πάνω δικαιολογητικών και πτυχίο ή μεταπτυχιακό τίτλο σπουδών Ελληνικού Α.Ε.Ι. ή απολυτήριο Ελληνικού Λυκείου ή εξατάξιου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8F36C9" w:rsidRPr="00A23176" w:rsidRDefault="008F36C9" w:rsidP="00D50CA0">
      <w:pPr>
        <w:tabs>
          <w:tab w:val="left" w:pos="426"/>
        </w:tabs>
        <w:jc w:val="both"/>
        <w:rPr>
          <w:rFonts w:ascii="Calibri" w:hAnsi="Calibri" w:cs="Arial"/>
        </w:rPr>
      </w:pPr>
      <w:r w:rsidRPr="00A23176">
        <w:rPr>
          <w:rFonts w:ascii="Calibri" w:hAnsi="Calibri" w:cs="Arial"/>
        </w:rPr>
        <w:tab/>
        <w:t>Ο υποψήφιος που θα επιλεγεί για τη θέση, υποχρεούται να καταθέσει στη Γραμματεία του Τμήματος τα πρωτότυπα έγγραφα-δικαιολογητικά του φακέλου του.</w:t>
      </w:r>
    </w:p>
    <w:p w:rsidR="008F36C9" w:rsidRPr="00A23176" w:rsidRDefault="008F36C9" w:rsidP="00D50CA0">
      <w:pPr>
        <w:pStyle w:val="20"/>
        <w:tabs>
          <w:tab w:val="left" w:pos="426"/>
        </w:tabs>
        <w:ind w:right="-59" w:firstLine="426"/>
        <w:rPr>
          <w:rFonts w:ascii="Calibri" w:hAnsi="Calibri"/>
          <w:sz w:val="24"/>
        </w:rPr>
      </w:pPr>
      <w:r w:rsidRPr="00A23176">
        <w:rPr>
          <w:rFonts w:ascii="Calibri" w:hAnsi="Calibri"/>
          <w:sz w:val="24"/>
        </w:rPr>
        <w:t xml:space="preserve">Η προκαλούμενη δαπάνη </w:t>
      </w:r>
      <w:r w:rsidR="00E35F4D" w:rsidRPr="00A23176">
        <w:rPr>
          <w:rFonts w:ascii="Calibri" w:hAnsi="Calibri"/>
          <w:sz w:val="24"/>
        </w:rPr>
        <w:t>θα βαρύνει τον προϋπολογισμό τ</w:t>
      </w:r>
      <w:r w:rsidR="00FC126D">
        <w:rPr>
          <w:rFonts w:ascii="Calibri" w:hAnsi="Calibri"/>
          <w:sz w:val="24"/>
        </w:rPr>
        <w:t>ου Υπουργείου Παιδείας</w:t>
      </w:r>
      <w:r w:rsidR="005814CB">
        <w:rPr>
          <w:rFonts w:ascii="Calibri" w:hAnsi="Calibri"/>
          <w:sz w:val="24"/>
        </w:rPr>
        <w:t xml:space="preserve"> </w:t>
      </w:r>
      <w:r w:rsidR="00E35F4D" w:rsidRPr="00A23176">
        <w:rPr>
          <w:rFonts w:ascii="Calibri" w:hAnsi="Calibri"/>
          <w:sz w:val="24"/>
        </w:rPr>
        <w:t>και Θρησκευμάτων (Ειδικός Φορέας 19-250 και ΚΑΕ 0251)</w:t>
      </w:r>
      <w:r w:rsidR="00E467D4" w:rsidRPr="00A23176">
        <w:rPr>
          <w:rFonts w:ascii="Calibri" w:hAnsi="Calibri"/>
          <w:sz w:val="24"/>
        </w:rPr>
        <w:t>.</w:t>
      </w:r>
    </w:p>
    <w:p w:rsidR="008F36C9" w:rsidRPr="00A23176" w:rsidRDefault="008F36C9" w:rsidP="00D50CA0">
      <w:pPr>
        <w:ind w:firstLine="426"/>
        <w:jc w:val="both"/>
        <w:rPr>
          <w:rFonts w:ascii="Calibri" w:hAnsi="Calibri" w:cs="Arial"/>
        </w:rPr>
      </w:pPr>
      <w:r w:rsidRPr="00A23176">
        <w:rPr>
          <w:rFonts w:ascii="Calibri" w:hAnsi="Calibri" w:cs="Arial"/>
          <w:bCs/>
        </w:rPr>
        <w:t>Η Προκήρυξη αυτή να δημοσιευτεί στην Εφημερίδα της Κυβερνήσεως.</w:t>
      </w:r>
    </w:p>
    <w:p w:rsidR="008F36C9" w:rsidRPr="00A23176" w:rsidRDefault="008F36C9" w:rsidP="00D50CA0">
      <w:pPr>
        <w:jc w:val="center"/>
        <w:rPr>
          <w:rFonts w:ascii="Calibri" w:hAnsi="Calibri" w:cs="Arial"/>
          <w:b/>
          <w:bCs/>
        </w:rPr>
      </w:pPr>
    </w:p>
    <w:p w:rsidR="008F36C9" w:rsidRPr="00C77D2B" w:rsidRDefault="008746B5" w:rsidP="008746B5">
      <w:pPr>
        <w:jc w:val="center"/>
        <w:rPr>
          <w:rFonts w:ascii="Calibri" w:hAnsi="Calibri"/>
          <w:b/>
        </w:rPr>
      </w:pPr>
      <w:r w:rsidRPr="00C77D2B">
        <w:rPr>
          <w:rFonts w:ascii="Calibri" w:hAnsi="Calibri" w:cs="Arial"/>
          <w:b/>
        </w:rPr>
        <w:t>Θεσσαλονίκη, ……………………………..</w:t>
      </w:r>
    </w:p>
    <w:p w:rsidR="008F36C9" w:rsidRPr="00C77D2B" w:rsidRDefault="008F36C9" w:rsidP="00D50CA0">
      <w:pPr>
        <w:rPr>
          <w:rFonts w:ascii="Calibri" w:hAnsi="Calibri"/>
          <w:b/>
        </w:rPr>
      </w:pPr>
    </w:p>
    <w:p w:rsidR="00C77D2B" w:rsidRPr="008E406A" w:rsidRDefault="008E406A" w:rsidP="008E406A">
      <w:pPr>
        <w:jc w:val="center"/>
        <w:rPr>
          <w:rFonts w:asciiTheme="minorHAnsi" w:hAnsiTheme="minorHAnsi"/>
          <w:b/>
        </w:rPr>
      </w:pPr>
      <w:r>
        <w:rPr>
          <w:rFonts w:asciiTheme="minorHAnsi" w:hAnsiTheme="minorHAnsi"/>
          <w:b/>
        </w:rPr>
        <w:t>Ο Πρύτανης</w:t>
      </w:r>
    </w:p>
    <w:p w:rsidR="00C77D2B" w:rsidRPr="00C77D2B" w:rsidRDefault="00C77D2B" w:rsidP="008E406A">
      <w:pPr>
        <w:tabs>
          <w:tab w:val="left" w:pos="1770"/>
        </w:tabs>
        <w:jc w:val="center"/>
        <w:rPr>
          <w:rFonts w:asciiTheme="minorHAnsi" w:hAnsiTheme="minorHAnsi"/>
          <w:b/>
        </w:rPr>
      </w:pPr>
    </w:p>
    <w:p w:rsidR="00C77D2B" w:rsidRDefault="00C77D2B" w:rsidP="008E406A">
      <w:pPr>
        <w:jc w:val="center"/>
        <w:rPr>
          <w:rFonts w:asciiTheme="minorHAnsi" w:hAnsiTheme="minorHAnsi"/>
          <w:b/>
        </w:rPr>
      </w:pPr>
    </w:p>
    <w:p w:rsidR="008E406A" w:rsidRPr="0022797D" w:rsidRDefault="008E406A" w:rsidP="008E406A">
      <w:pPr>
        <w:jc w:val="center"/>
        <w:rPr>
          <w:rFonts w:asciiTheme="minorHAnsi" w:hAnsiTheme="minorHAnsi"/>
          <w:b/>
        </w:rPr>
      </w:pPr>
    </w:p>
    <w:p w:rsidR="00C77D2B" w:rsidRPr="00C77D2B" w:rsidRDefault="006E57CC" w:rsidP="008E406A">
      <w:pPr>
        <w:jc w:val="center"/>
        <w:rPr>
          <w:rFonts w:asciiTheme="minorHAnsi" w:hAnsiTheme="minorHAnsi"/>
          <w:b/>
        </w:rPr>
      </w:pPr>
      <w:r>
        <w:rPr>
          <w:rFonts w:asciiTheme="minorHAnsi" w:hAnsiTheme="minorHAnsi"/>
          <w:b/>
        </w:rPr>
        <w:t>Καθηγητής</w:t>
      </w:r>
      <w:r w:rsidR="00B46A28">
        <w:rPr>
          <w:rFonts w:asciiTheme="minorHAnsi" w:hAnsiTheme="minorHAnsi"/>
          <w:b/>
          <w:lang w:val="en-US"/>
        </w:rPr>
        <w:t xml:space="preserve"> </w:t>
      </w:r>
      <w:r w:rsidR="00C77D2B" w:rsidRPr="00C77D2B">
        <w:rPr>
          <w:rFonts w:asciiTheme="minorHAnsi" w:hAnsiTheme="minorHAnsi"/>
          <w:b/>
        </w:rPr>
        <w:t>Νικόλαος Γ. Παπαϊωάννου</w:t>
      </w:r>
    </w:p>
    <w:p w:rsidR="00C77D2B" w:rsidRPr="008E5505" w:rsidRDefault="00C77D2B" w:rsidP="008E406A">
      <w:pPr>
        <w:jc w:val="center"/>
        <w:rPr>
          <w:rFonts w:asciiTheme="minorHAnsi" w:hAnsiTheme="minorHAnsi"/>
          <w:b/>
        </w:rPr>
      </w:pPr>
    </w:p>
    <w:p w:rsidR="008E406A" w:rsidRDefault="008E406A" w:rsidP="008E406A">
      <w:pPr>
        <w:jc w:val="center"/>
        <w:rPr>
          <w:rFonts w:ascii="Calibri" w:hAnsi="Calibri"/>
          <w:b/>
          <w:color w:val="FF0000"/>
          <w:u w:val="single"/>
        </w:rPr>
      </w:pPr>
    </w:p>
    <w:sectPr w:rsidR="008E406A" w:rsidSect="008E406A">
      <w:footerReference w:type="defaul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2FC" w:rsidRDefault="002C42FC">
      <w:r>
        <w:separator/>
      </w:r>
    </w:p>
  </w:endnote>
  <w:endnote w:type="continuationSeparator" w:id="1">
    <w:p w:rsidR="002C42FC" w:rsidRDefault="002C42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6C9" w:rsidRDefault="008F36C9">
    <w:pPr>
      <w:pStyle w:val="a6"/>
      <w:jc w:val="center"/>
      <w:rPr>
        <w:rFonts w:ascii="Arial" w:hAnsi="Arial" w:cs="Arial"/>
      </w:rPr>
    </w:pPr>
    <w:r>
      <w:rPr>
        <w:rFonts w:ascii="Arial" w:hAnsi="Arial" w:cs="Arial"/>
      </w:rPr>
      <w:t>[</w:t>
    </w:r>
    <w:r w:rsidR="005A461D">
      <w:rPr>
        <w:rFonts w:ascii="Arial" w:hAnsi="Arial" w:cs="Arial"/>
      </w:rPr>
      <w:fldChar w:fldCharType="begin"/>
    </w:r>
    <w:r>
      <w:rPr>
        <w:rFonts w:ascii="Arial" w:hAnsi="Arial" w:cs="Arial"/>
      </w:rPr>
      <w:instrText xml:space="preserve"> PAGE   \* MERGEFORMAT </w:instrText>
    </w:r>
    <w:r w:rsidR="005A461D">
      <w:rPr>
        <w:rFonts w:ascii="Arial" w:hAnsi="Arial" w:cs="Arial"/>
      </w:rPr>
      <w:fldChar w:fldCharType="separate"/>
    </w:r>
    <w:r w:rsidR="00B46A28">
      <w:rPr>
        <w:rFonts w:ascii="Arial" w:hAnsi="Arial" w:cs="Arial"/>
        <w:noProof/>
      </w:rPr>
      <w:t>3</w:t>
    </w:r>
    <w:r w:rsidR="005A461D">
      <w:rPr>
        <w:rFonts w:ascii="Arial" w:hAnsi="Arial" w:cs="Arial"/>
      </w:rPr>
      <w:fldChar w:fldCharType="end"/>
    </w:r>
    <w:r>
      <w:rPr>
        <w:rFonts w:ascii="Arial" w:hAnsi="Arial" w:cs="Arial"/>
      </w:rPr>
      <w:t>]</w:t>
    </w:r>
  </w:p>
  <w:p w:rsidR="008F36C9" w:rsidRDefault="008F36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2FC" w:rsidRDefault="002C42FC">
      <w:r>
        <w:separator/>
      </w:r>
    </w:p>
  </w:footnote>
  <w:footnote w:type="continuationSeparator" w:id="1">
    <w:p w:rsidR="002C42FC" w:rsidRDefault="002C4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460"/>
    <w:multiLevelType w:val="hybridMultilevel"/>
    <w:tmpl w:val="4074EF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BC82308"/>
    <w:multiLevelType w:val="hybridMultilevel"/>
    <w:tmpl w:val="A6D0ECE2"/>
    <w:lvl w:ilvl="0" w:tplc="1E0AE592">
      <w:start w:val="1"/>
      <w:numFmt w:val="decimal"/>
      <w:lvlText w:val="%1."/>
      <w:lvlJc w:val="left"/>
      <w:pPr>
        <w:tabs>
          <w:tab w:val="num" w:pos="720"/>
        </w:tabs>
        <w:ind w:left="720" w:hanging="360"/>
      </w:pPr>
      <w:rPr>
        <w:rFonts w:ascii="Arial" w:eastAsia="Times New Roman" w:hAnsi="Arial" w:cs="Arial"/>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ECC55AA"/>
    <w:multiLevelType w:val="hybridMultilevel"/>
    <w:tmpl w:val="44086384"/>
    <w:lvl w:ilvl="0" w:tplc="0408000F">
      <w:start w:val="1"/>
      <w:numFmt w:val="decimal"/>
      <w:lvlText w:val="%1."/>
      <w:lvlJc w:val="left"/>
      <w:pPr>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F83A0C"/>
    <w:multiLevelType w:val="hybridMultilevel"/>
    <w:tmpl w:val="A6D0ECE2"/>
    <w:lvl w:ilvl="0" w:tplc="1E0AE592">
      <w:start w:val="1"/>
      <w:numFmt w:val="decimal"/>
      <w:lvlText w:val="%1."/>
      <w:lvlJc w:val="left"/>
      <w:pPr>
        <w:tabs>
          <w:tab w:val="num" w:pos="720"/>
        </w:tabs>
        <w:ind w:left="720" w:hanging="360"/>
      </w:pPr>
      <w:rPr>
        <w:rFonts w:ascii="Arial" w:eastAsia="Times New Roman" w:hAnsi="Arial" w:cs="Arial"/>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2611FC3"/>
    <w:multiLevelType w:val="hybridMultilevel"/>
    <w:tmpl w:val="CA269C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55E4BF8"/>
    <w:multiLevelType w:val="hybridMultilevel"/>
    <w:tmpl w:val="7464B568"/>
    <w:lvl w:ilvl="0" w:tplc="AEF468D4">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45"/>
        </w:tabs>
        <w:ind w:left="-45" w:hanging="360"/>
      </w:pPr>
      <w:rPr>
        <w:rFonts w:ascii="Courier New" w:hAnsi="Courier New" w:hint="default"/>
      </w:rPr>
    </w:lvl>
    <w:lvl w:ilvl="2" w:tplc="04080005" w:tentative="1">
      <w:start w:val="1"/>
      <w:numFmt w:val="bullet"/>
      <w:lvlText w:val=""/>
      <w:lvlJc w:val="left"/>
      <w:pPr>
        <w:tabs>
          <w:tab w:val="num" w:pos="675"/>
        </w:tabs>
        <w:ind w:left="675" w:hanging="360"/>
      </w:pPr>
      <w:rPr>
        <w:rFonts w:ascii="Wingdings" w:hAnsi="Wingdings" w:hint="default"/>
      </w:rPr>
    </w:lvl>
    <w:lvl w:ilvl="3" w:tplc="04080001" w:tentative="1">
      <w:start w:val="1"/>
      <w:numFmt w:val="bullet"/>
      <w:lvlText w:val=""/>
      <w:lvlJc w:val="left"/>
      <w:pPr>
        <w:tabs>
          <w:tab w:val="num" w:pos="1395"/>
        </w:tabs>
        <w:ind w:left="1395" w:hanging="360"/>
      </w:pPr>
      <w:rPr>
        <w:rFonts w:ascii="Symbol" w:hAnsi="Symbol" w:hint="default"/>
      </w:rPr>
    </w:lvl>
    <w:lvl w:ilvl="4" w:tplc="04080003" w:tentative="1">
      <w:start w:val="1"/>
      <w:numFmt w:val="bullet"/>
      <w:lvlText w:val="o"/>
      <w:lvlJc w:val="left"/>
      <w:pPr>
        <w:tabs>
          <w:tab w:val="num" w:pos="2115"/>
        </w:tabs>
        <w:ind w:left="2115" w:hanging="360"/>
      </w:pPr>
      <w:rPr>
        <w:rFonts w:ascii="Courier New" w:hAnsi="Courier New" w:hint="default"/>
      </w:rPr>
    </w:lvl>
    <w:lvl w:ilvl="5" w:tplc="04080005" w:tentative="1">
      <w:start w:val="1"/>
      <w:numFmt w:val="bullet"/>
      <w:lvlText w:val=""/>
      <w:lvlJc w:val="left"/>
      <w:pPr>
        <w:tabs>
          <w:tab w:val="num" w:pos="2835"/>
        </w:tabs>
        <w:ind w:left="2835" w:hanging="360"/>
      </w:pPr>
      <w:rPr>
        <w:rFonts w:ascii="Wingdings" w:hAnsi="Wingdings" w:hint="default"/>
      </w:rPr>
    </w:lvl>
    <w:lvl w:ilvl="6" w:tplc="04080001" w:tentative="1">
      <w:start w:val="1"/>
      <w:numFmt w:val="bullet"/>
      <w:lvlText w:val=""/>
      <w:lvlJc w:val="left"/>
      <w:pPr>
        <w:tabs>
          <w:tab w:val="num" w:pos="3555"/>
        </w:tabs>
        <w:ind w:left="3555" w:hanging="360"/>
      </w:pPr>
      <w:rPr>
        <w:rFonts w:ascii="Symbol" w:hAnsi="Symbol" w:hint="default"/>
      </w:rPr>
    </w:lvl>
    <w:lvl w:ilvl="7" w:tplc="04080003" w:tentative="1">
      <w:start w:val="1"/>
      <w:numFmt w:val="bullet"/>
      <w:lvlText w:val="o"/>
      <w:lvlJc w:val="left"/>
      <w:pPr>
        <w:tabs>
          <w:tab w:val="num" w:pos="4275"/>
        </w:tabs>
        <w:ind w:left="4275" w:hanging="360"/>
      </w:pPr>
      <w:rPr>
        <w:rFonts w:ascii="Courier New" w:hAnsi="Courier New" w:hint="default"/>
      </w:rPr>
    </w:lvl>
    <w:lvl w:ilvl="8" w:tplc="04080005" w:tentative="1">
      <w:start w:val="1"/>
      <w:numFmt w:val="bullet"/>
      <w:lvlText w:val=""/>
      <w:lvlJc w:val="left"/>
      <w:pPr>
        <w:tabs>
          <w:tab w:val="num" w:pos="4995"/>
        </w:tabs>
        <w:ind w:left="4995" w:hanging="360"/>
      </w:pPr>
      <w:rPr>
        <w:rFonts w:ascii="Wingdings" w:hAnsi="Wingdings" w:hint="default"/>
      </w:rPr>
    </w:lvl>
  </w:abstractNum>
  <w:abstractNum w:abstractNumId="6">
    <w:nsid w:val="27C202CB"/>
    <w:multiLevelType w:val="hybridMultilevel"/>
    <w:tmpl w:val="A7C25B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99F75D2"/>
    <w:multiLevelType w:val="multilevel"/>
    <w:tmpl w:val="2A3A55B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A5C11B1"/>
    <w:multiLevelType w:val="hybridMultilevel"/>
    <w:tmpl w:val="458C80B6"/>
    <w:lvl w:ilvl="0" w:tplc="B05A234A">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47F761A"/>
    <w:multiLevelType w:val="hybridMultilevel"/>
    <w:tmpl w:val="155E1B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51A43C1"/>
    <w:multiLevelType w:val="hybridMultilevel"/>
    <w:tmpl w:val="2D52311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54163DD"/>
    <w:multiLevelType w:val="hybridMultilevel"/>
    <w:tmpl w:val="12CEAA42"/>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6A701613"/>
    <w:multiLevelType w:val="hybridMultilevel"/>
    <w:tmpl w:val="FAAC5D16"/>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3">
    <w:nsid w:val="6B350F59"/>
    <w:multiLevelType w:val="hybridMultilevel"/>
    <w:tmpl w:val="C6F8C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01064"/>
    <w:multiLevelType w:val="hybridMultilevel"/>
    <w:tmpl w:val="77C8A21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E561653"/>
    <w:multiLevelType w:val="hybridMultilevel"/>
    <w:tmpl w:val="8F5C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8C5059"/>
    <w:multiLevelType w:val="hybridMultilevel"/>
    <w:tmpl w:val="12F6CFB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2"/>
  </w:num>
  <w:num w:numId="2">
    <w:abstractNumId w:val="2"/>
  </w:num>
  <w:num w:numId="3">
    <w:abstractNumId w:val="14"/>
  </w:num>
  <w:num w:numId="4">
    <w:abstractNumId w:val="0"/>
  </w:num>
  <w:num w:numId="5">
    <w:abstractNumId w:val="6"/>
  </w:num>
  <w:num w:numId="6">
    <w:abstractNumId w:val="11"/>
  </w:num>
  <w:num w:numId="7">
    <w:abstractNumId w:val="3"/>
  </w:num>
  <w:num w:numId="8">
    <w:abstractNumId w:val="7"/>
  </w:num>
  <w:num w:numId="9">
    <w:abstractNumId w:val="9"/>
  </w:num>
  <w:num w:numId="10">
    <w:abstractNumId w:val="5"/>
  </w:num>
  <w:num w:numId="11">
    <w:abstractNumId w:val="16"/>
  </w:num>
  <w:num w:numId="12">
    <w:abstractNumId w:val="4"/>
  </w:num>
  <w:num w:numId="13">
    <w:abstractNumId w:val="8"/>
  </w:num>
  <w:num w:numId="14">
    <w:abstractNumId w:val="10"/>
  </w:num>
  <w:num w:numId="15">
    <w:abstractNumId w:val="13"/>
  </w:num>
  <w:num w:numId="16">
    <w:abstractNumId w:val="1"/>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8194"/>
  </w:hdrShapeDefaults>
  <w:footnotePr>
    <w:footnote w:id="0"/>
    <w:footnote w:id="1"/>
  </w:footnotePr>
  <w:endnotePr>
    <w:endnote w:id="0"/>
    <w:endnote w:id="1"/>
  </w:endnotePr>
  <w:compat/>
  <w:rsids>
    <w:rsidRoot w:val="00E96E01"/>
    <w:rsid w:val="00001B69"/>
    <w:rsid w:val="0001521E"/>
    <w:rsid w:val="00017FFC"/>
    <w:rsid w:val="00050251"/>
    <w:rsid w:val="000652CD"/>
    <w:rsid w:val="00065917"/>
    <w:rsid w:val="0009329E"/>
    <w:rsid w:val="000A2037"/>
    <w:rsid w:val="000B2EC5"/>
    <w:rsid w:val="000B4F8B"/>
    <w:rsid w:val="000D5C51"/>
    <w:rsid w:val="000E0BF6"/>
    <w:rsid w:val="000F3DAA"/>
    <w:rsid w:val="000F73A5"/>
    <w:rsid w:val="00100C64"/>
    <w:rsid w:val="00135633"/>
    <w:rsid w:val="00150C85"/>
    <w:rsid w:val="00167AFD"/>
    <w:rsid w:val="00176966"/>
    <w:rsid w:val="0018640F"/>
    <w:rsid w:val="001907BB"/>
    <w:rsid w:val="00196E81"/>
    <w:rsid w:val="001B1877"/>
    <w:rsid w:val="001C75C6"/>
    <w:rsid w:val="001D083F"/>
    <w:rsid w:val="001E372D"/>
    <w:rsid w:val="001E6F91"/>
    <w:rsid w:val="001F2A31"/>
    <w:rsid w:val="001F5E1E"/>
    <w:rsid w:val="00206707"/>
    <w:rsid w:val="0021075C"/>
    <w:rsid w:val="00213C2D"/>
    <w:rsid w:val="00224199"/>
    <w:rsid w:val="0022797D"/>
    <w:rsid w:val="00230E99"/>
    <w:rsid w:val="0026085B"/>
    <w:rsid w:val="0027747E"/>
    <w:rsid w:val="00292A00"/>
    <w:rsid w:val="00292E3F"/>
    <w:rsid w:val="002A4B57"/>
    <w:rsid w:val="002A709C"/>
    <w:rsid w:val="002B5410"/>
    <w:rsid w:val="002C42FC"/>
    <w:rsid w:val="002D0151"/>
    <w:rsid w:val="002D28B7"/>
    <w:rsid w:val="002E033A"/>
    <w:rsid w:val="002E22A8"/>
    <w:rsid w:val="002E6F21"/>
    <w:rsid w:val="002F32DE"/>
    <w:rsid w:val="002F4B3A"/>
    <w:rsid w:val="00303A24"/>
    <w:rsid w:val="00304039"/>
    <w:rsid w:val="00315E4B"/>
    <w:rsid w:val="00317D26"/>
    <w:rsid w:val="00333734"/>
    <w:rsid w:val="00346E4C"/>
    <w:rsid w:val="0035056B"/>
    <w:rsid w:val="0035390E"/>
    <w:rsid w:val="00361DAD"/>
    <w:rsid w:val="0037485C"/>
    <w:rsid w:val="00375F79"/>
    <w:rsid w:val="00385E61"/>
    <w:rsid w:val="003C16A5"/>
    <w:rsid w:val="003D0F87"/>
    <w:rsid w:val="003D4B9C"/>
    <w:rsid w:val="00410CA0"/>
    <w:rsid w:val="004166C9"/>
    <w:rsid w:val="0042508D"/>
    <w:rsid w:val="00440323"/>
    <w:rsid w:val="00443666"/>
    <w:rsid w:val="00461A47"/>
    <w:rsid w:val="0046619B"/>
    <w:rsid w:val="00466437"/>
    <w:rsid w:val="00493C22"/>
    <w:rsid w:val="00493E10"/>
    <w:rsid w:val="004A3006"/>
    <w:rsid w:val="004E41E7"/>
    <w:rsid w:val="004E4D44"/>
    <w:rsid w:val="00503EF3"/>
    <w:rsid w:val="00530219"/>
    <w:rsid w:val="00532B6A"/>
    <w:rsid w:val="0055276A"/>
    <w:rsid w:val="00560F1F"/>
    <w:rsid w:val="00574A5A"/>
    <w:rsid w:val="005771D3"/>
    <w:rsid w:val="005814CB"/>
    <w:rsid w:val="00587C35"/>
    <w:rsid w:val="005A10CE"/>
    <w:rsid w:val="005A461D"/>
    <w:rsid w:val="005A52AD"/>
    <w:rsid w:val="005B2341"/>
    <w:rsid w:val="005C2030"/>
    <w:rsid w:val="005D69EB"/>
    <w:rsid w:val="005F3F45"/>
    <w:rsid w:val="005F6E61"/>
    <w:rsid w:val="0060722D"/>
    <w:rsid w:val="00630B3E"/>
    <w:rsid w:val="00641788"/>
    <w:rsid w:val="00646A6A"/>
    <w:rsid w:val="00650414"/>
    <w:rsid w:val="00652F36"/>
    <w:rsid w:val="006615D0"/>
    <w:rsid w:val="006661FB"/>
    <w:rsid w:val="00675A44"/>
    <w:rsid w:val="006779D2"/>
    <w:rsid w:val="006B474B"/>
    <w:rsid w:val="006B5997"/>
    <w:rsid w:val="006C2A8C"/>
    <w:rsid w:val="006E57CC"/>
    <w:rsid w:val="006E7423"/>
    <w:rsid w:val="006F5BB7"/>
    <w:rsid w:val="00700E4E"/>
    <w:rsid w:val="007126DE"/>
    <w:rsid w:val="00721861"/>
    <w:rsid w:val="00732D87"/>
    <w:rsid w:val="00737B7E"/>
    <w:rsid w:val="00737C1B"/>
    <w:rsid w:val="00753797"/>
    <w:rsid w:val="00755D33"/>
    <w:rsid w:val="00773546"/>
    <w:rsid w:val="00781D7E"/>
    <w:rsid w:val="00797ABB"/>
    <w:rsid w:val="007A0ECD"/>
    <w:rsid w:val="007B367E"/>
    <w:rsid w:val="007B7444"/>
    <w:rsid w:val="007D05C4"/>
    <w:rsid w:val="007D738B"/>
    <w:rsid w:val="007F10A4"/>
    <w:rsid w:val="007F5A96"/>
    <w:rsid w:val="007F66ED"/>
    <w:rsid w:val="00805D6D"/>
    <w:rsid w:val="00816AF1"/>
    <w:rsid w:val="00816C0C"/>
    <w:rsid w:val="008235F9"/>
    <w:rsid w:val="00824259"/>
    <w:rsid w:val="00841DA8"/>
    <w:rsid w:val="00847855"/>
    <w:rsid w:val="00855D00"/>
    <w:rsid w:val="0086530B"/>
    <w:rsid w:val="008669C0"/>
    <w:rsid w:val="008746B5"/>
    <w:rsid w:val="00880B75"/>
    <w:rsid w:val="00883764"/>
    <w:rsid w:val="008A32F6"/>
    <w:rsid w:val="008B4CED"/>
    <w:rsid w:val="008C06D5"/>
    <w:rsid w:val="008D247E"/>
    <w:rsid w:val="008E406A"/>
    <w:rsid w:val="008E5505"/>
    <w:rsid w:val="008F36C9"/>
    <w:rsid w:val="00905063"/>
    <w:rsid w:val="00931808"/>
    <w:rsid w:val="009341D7"/>
    <w:rsid w:val="00942ED5"/>
    <w:rsid w:val="0094654D"/>
    <w:rsid w:val="00951906"/>
    <w:rsid w:val="00963A2A"/>
    <w:rsid w:val="00975C2E"/>
    <w:rsid w:val="0097733C"/>
    <w:rsid w:val="00987EC6"/>
    <w:rsid w:val="00992D6C"/>
    <w:rsid w:val="00996858"/>
    <w:rsid w:val="009A1379"/>
    <w:rsid w:val="009C0E0A"/>
    <w:rsid w:val="009D713B"/>
    <w:rsid w:val="009D7259"/>
    <w:rsid w:val="00A07410"/>
    <w:rsid w:val="00A07A41"/>
    <w:rsid w:val="00A14996"/>
    <w:rsid w:val="00A165D9"/>
    <w:rsid w:val="00A23176"/>
    <w:rsid w:val="00A3087A"/>
    <w:rsid w:val="00A346BE"/>
    <w:rsid w:val="00A46D86"/>
    <w:rsid w:val="00A66ACD"/>
    <w:rsid w:val="00AC1D0D"/>
    <w:rsid w:val="00AC6BAA"/>
    <w:rsid w:val="00AD237F"/>
    <w:rsid w:val="00AE487B"/>
    <w:rsid w:val="00B050A6"/>
    <w:rsid w:val="00B15A46"/>
    <w:rsid w:val="00B30F02"/>
    <w:rsid w:val="00B3321E"/>
    <w:rsid w:val="00B35027"/>
    <w:rsid w:val="00B41D04"/>
    <w:rsid w:val="00B46A28"/>
    <w:rsid w:val="00B83252"/>
    <w:rsid w:val="00B848DE"/>
    <w:rsid w:val="00B85926"/>
    <w:rsid w:val="00B87224"/>
    <w:rsid w:val="00B922E1"/>
    <w:rsid w:val="00BB10FB"/>
    <w:rsid w:val="00BF1CB0"/>
    <w:rsid w:val="00C033E8"/>
    <w:rsid w:val="00C0571E"/>
    <w:rsid w:val="00C62034"/>
    <w:rsid w:val="00C6723E"/>
    <w:rsid w:val="00C77D2B"/>
    <w:rsid w:val="00C85251"/>
    <w:rsid w:val="00C862D4"/>
    <w:rsid w:val="00CA6AE8"/>
    <w:rsid w:val="00CC46F5"/>
    <w:rsid w:val="00CD41D3"/>
    <w:rsid w:val="00CE6774"/>
    <w:rsid w:val="00CF5BF4"/>
    <w:rsid w:val="00CF6126"/>
    <w:rsid w:val="00D21FB3"/>
    <w:rsid w:val="00D35F6B"/>
    <w:rsid w:val="00D50CA0"/>
    <w:rsid w:val="00D51A15"/>
    <w:rsid w:val="00DB2643"/>
    <w:rsid w:val="00DF7B7B"/>
    <w:rsid w:val="00E175C3"/>
    <w:rsid w:val="00E35F4D"/>
    <w:rsid w:val="00E36165"/>
    <w:rsid w:val="00E40067"/>
    <w:rsid w:val="00E42772"/>
    <w:rsid w:val="00E467D4"/>
    <w:rsid w:val="00E56F24"/>
    <w:rsid w:val="00E70033"/>
    <w:rsid w:val="00E75455"/>
    <w:rsid w:val="00E83456"/>
    <w:rsid w:val="00E83D7D"/>
    <w:rsid w:val="00E9195F"/>
    <w:rsid w:val="00E96393"/>
    <w:rsid w:val="00E96E01"/>
    <w:rsid w:val="00EE6A71"/>
    <w:rsid w:val="00F05441"/>
    <w:rsid w:val="00F12B29"/>
    <w:rsid w:val="00F1348B"/>
    <w:rsid w:val="00F253F9"/>
    <w:rsid w:val="00F32DE7"/>
    <w:rsid w:val="00F46239"/>
    <w:rsid w:val="00F66BFA"/>
    <w:rsid w:val="00F842CC"/>
    <w:rsid w:val="00F846F0"/>
    <w:rsid w:val="00F93523"/>
    <w:rsid w:val="00F93617"/>
    <w:rsid w:val="00F93FE5"/>
    <w:rsid w:val="00FA6DF8"/>
    <w:rsid w:val="00FB6B31"/>
    <w:rsid w:val="00FC126D"/>
    <w:rsid w:val="00FC5783"/>
    <w:rsid w:val="00FE1F6A"/>
    <w:rsid w:val="00FE30E9"/>
    <w:rsid w:val="00FE55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AA"/>
    <w:rPr>
      <w:sz w:val="24"/>
      <w:szCs w:val="24"/>
      <w:lang w:val="el-GR" w:eastAsia="el-GR"/>
    </w:rPr>
  </w:style>
  <w:style w:type="paragraph" w:styleId="1">
    <w:name w:val="heading 1"/>
    <w:basedOn w:val="a"/>
    <w:next w:val="a"/>
    <w:qFormat/>
    <w:rsid w:val="00AC6BAA"/>
    <w:pPr>
      <w:keepNext/>
      <w:jc w:val="both"/>
      <w:outlineLvl w:val="0"/>
    </w:pPr>
    <w:rPr>
      <w:rFonts w:ascii="Arial" w:hAnsi="Arial" w:cs="Arial"/>
      <w:b/>
      <w:bCs/>
    </w:rPr>
  </w:style>
  <w:style w:type="paragraph" w:styleId="2">
    <w:name w:val="heading 2"/>
    <w:basedOn w:val="a"/>
    <w:next w:val="a"/>
    <w:qFormat/>
    <w:rsid w:val="00AC6BAA"/>
    <w:pPr>
      <w:keepNext/>
      <w:jc w:val="center"/>
      <w:outlineLvl w:val="1"/>
    </w:pPr>
    <w:rPr>
      <w:rFonts w:ascii="Arial" w:hAnsi="Arial" w:cs="Arial"/>
      <w:b/>
      <w:bCs/>
      <w:sz w:val="22"/>
    </w:rPr>
  </w:style>
  <w:style w:type="paragraph" w:styleId="3">
    <w:name w:val="heading 3"/>
    <w:basedOn w:val="a"/>
    <w:next w:val="a"/>
    <w:link w:val="3Char"/>
    <w:uiPriority w:val="9"/>
    <w:unhideWhenUsed/>
    <w:qFormat/>
    <w:rsid w:val="008B4CE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C6BAA"/>
    <w:pPr>
      <w:ind w:firstLine="720"/>
      <w:jc w:val="both"/>
    </w:pPr>
    <w:rPr>
      <w:rFonts w:ascii="Arial" w:hAnsi="Arial" w:cs="Arial"/>
      <w:sz w:val="22"/>
    </w:rPr>
  </w:style>
  <w:style w:type="paragraph" w:styleId="a4">
    <w:name w:val="Body Text"/>
    <w:basedOn w:val="a"/>
    <w:semiHidden/>
    <w:rsid w:val="00AC6BAA"/>
    <w:pPr>
      <w:jc w:val="both"/>
    </w:pPr>
    <w:rPr>
      <w:rFonts w:ascii="Arial" w:hAnsi="Arial" w:cs="Arial"/>
      <w:b/>
      <w:bCs/>
      <w:sz w:val="22"/>
    </w:rPr>
  </w:style>
  <w:style w:type="paragraph" w:styleId="20">
    <w:name w:val="Body Text Indent 2"/>
    <w:basedOn w:val="a"/>
    <w:semiHidden/>
    <w:rsid w:val="00AC6BAA"/>
    <w:pPr>
      <w:ind w:right="254" w:firstLine="720"/>
      <w:jc w:val="both"/>
    </w:pPr>
    <w:rPr>
      <w:rFonts w:ascii="Arial" w:hAnsi="Arial" w:cs="Arial"/>
      <w:bCs/>
      <w:sz w:val="22"/>
    </w:rPr>
  </w:style>
  <w:style w:type="paragraph" w:styleId="21">
    <w:name w:val="Body Text 2"/>
    <w:basedOn w:val="a"/>
    <w:semiHidden/>
    <w:rsid w:val="00AC6BAA"/>
    <w:pPr>
      <w:jc w:val="both"/>
    </w:pPr>
    <w:rPr>
      <w:rFonts w:ascii="Arial" w:hAnsi="Arial" w:cs="Arial"/>
      <w:sz w:val="22"/>
    </w:rPr>
  </w:style>
  <w:style w:type="paragraph" w:styleId="a5">
    <w:name w:val="header"/>
    <w:basedOn w:val="a"/>
    <w:semiHidden/>
    <w:rsid w:val="00AC6BAA"/>
    <w:pPr>
      <w:tabs>
        <w:tab w:val="center" w:pos="4153"/>
        <w:tab w:val="right" w:pos="8306"/>
      </w:tabs>
    </w:pPr>
  </w:style>
  <w:style w:type="character" w:customStyle="1" w:styleId="CharChar1">
    <w:name w:val="Char Char1"/>
    <w:rsid w:val="00AC6BAA"/>
    <w:rPr>
      <w:sz w:val="24"/>
      <w:szCs w:val="24"/>
    </w:rPr>
  </w:style>
  <w:style w:type="paragraph" w:styleId="a6">
    <w:name w:val="footer"/>
    <w:basedOn w:val="a"/>
    <w:semiHidden/>
    <w:rsid w:val="00AC6BAA"/>
    <w:pPr>
      <w:tabs>
        <w:tab w:val="center" w:pos="4153"/>
        <w:tab w:val="right" w:pos="8306"/>
      </w:tabs>
    </w:pPr>
  </w:style>
  <w:style w:type="character" w:customStyle="1" w:styleId="CharChar">
    <w:name w:val="Char Char"/>
    <w:rsid w:val="00AC6BAA"/>
    <w:rPr>
      <w:sz w:val="24"/>
      <w:szCs w:val="24"/>
    </w:rPr>
  </w:style>
  <w:style w:type="paragraph" w:styleId="a7">
    <w:name w:val="List Paragraph"/>
    <w:basedOn w:val="a"/>
    <w:uiPriority w:val="34"/>
    <w:qFormat/>
    <w:rsid w:val="00224199"/>
    <w:pPr>
      <w:ind w:left="720"/>
    </w:pPr>
  </w:style>
  <w:style w:type="paragraph" w:styleId="a8">
    <w:name w:val="Balloon Text"/>
    <w:basedOn w:val="a"/>
    <w:link w:val="Char"/>
    <w:uiPriority w:val="99"/>
    <w:semiHidden/>
    <w:unhideWhenUsed/>
    <w:rsid w:val="00652F36"/>
    <w:rPr>
      <w:rFonts w:ascii="Tahoma" w:hAnsi="Tahoma" w:cs="Tahoma"/>
      <w:sz w:val="16"/>
      <w:szCs w:val="16"/>
    </w:rPr>
  </w:style>
  <w:style w:type="character" w:customStyle="1" w:styleId="Char">
    <w:name w:val="Κείμενο πλαισίου Char"/>
    <w:link w:val="a8"/>
    <w:uiPriority w:val="99"/>
    <w:semiHidden/>
    <w:rsid w:val="00652F36"/>
    <w:rPr>
      <w:rFonts w:ascii="Tahoma" w:hAnsi="Tahoma" w:cs="Tahoma"/>
      <w:sz w:val="16"/>
      <w:szCs w:val="16"/>
    </w:rPr>
  </w:style>
  <w:style w:type="character" w:customStyle="1" w:styleId="3Char">
    <w:name w:val="Επικεφαλίδα 3 Char"/>
    <w:link w:val="3"/>
    <w:uiPriority w:val="9"/>
    <w:rsid w:val="008B4CED"/>
    <w:rPr>
      <w:rFonts w:ascii="Cambria" w:eastAsia="Times New Roman" w:hAnsi="Cambria" w:cs="Times New Roman"/>
      <w:b/>
      <w:bCs/>
      <w:sz w:val="26"/>
      <w:szCs w:val="26"/>
      <w:lang w:val="el-GR" w:eastAsia="el-GR"/>
    </w:rPr>
  </w:style>
  <w:style w:type="character" w:styleId="a9">
    <w:name w:val="annotation reference"/>
    <w:uiPriority w:val="99"/>
    <w:semiHidden/>
    <w:unhideWhenUsed/>
    <w:rsid w:val="00AC1D0D"/>
    <w:rPr>
      <w:sz w:val="16"/>
      <w:szCs w:val="16"/>
    </w:rPr>
  </w:style>
  <w:style w:type="paragraph" w:styleId="aa">
    <w:name w:val="annotation text"/>
    <w:basedOn w:val="a"/>
    <w:link w:val="Char0"/>
    <w:uiPriority w:val="99"/>
    <w:semiHidden/>
    <w:unhideWhenUsed/>
    <w:rsid w:val="00AC1D0D"/>
    <w:rPr>
      <w:sz w:val="20"/>
      <w:szCs w:val="20"/>
    </w:rPr>
  </w:style>
  <w:style w:type="character" w:customStyle="1" w:styleId="Char0">
    <w:name w:val="Κείμενο σχολίου Char"/>
    <w:link w:val="aa"/>
    <w:uiPriority w:val="99"/>
    <w:semiHidden/>
    <w:rsid w:val="00AC1D0D"/>
    <w:rPr>
      <w:lang w:val="el-GR" w:eastAsia="el-GR"/>
    </w:rPr>
  </w:style>
  <w:style w:type="paragraph" w:styleId="ab">
    <w:name w:val="annotation subject"/>
    <w:basedOn w:val="aa"/>
    <w:next w:val="aa"/>
    <w:link w:val="Char1"/>
    <w:uiPriority w:val="99"/>
    <w:semiHidden/>
    <w:unhideWhenUsed/>
    <w:rsid w:val="00AC1D0D"/>
    <w:rPr>
      <w:b/>
      <w:bCs/>
    </w:rPr>
  </w:style>
  <w:style w:type="character" w:customStyle="1" w:styleId="Char1">
    <w:name w:val="Θέμα σχολίου Char"/>
    <w:link w:val="ab"/>
    <w:uiPriority w:val="99"/>
    <w:semiHidden/>
    <w:rsid w:val="00AC1D0D"/>
    <w:rPr>
      <w:b/>
      <w:bCs/>
      <w:lang w:val="el-GR" w:eastAsia="el-GR"/>
    </w:rPr>
  </w:style>
  <w:style w:type="paragraph" w:styleId="Web">
    <w:name w:val="Normal (Web)"/>
    <w:basedOn w:val="a"/>
    <w:uiPriority w:val="99"/>
    <w:unhideWhenUsed/>
    <w:rsid w:val="00333734"/>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776099077">
      <w:bodyDiv w:val="1"/>
      <w:marLeft w:val="0"/>
      <w:marRight w:val="0"/>
      <w:marTop w:val="0"/>
      <w:marBottom w:val="0"/>
      <w:divBdr>
        <w:top w:val="none" w:sz="0" w:space="0" w:color="auto"/>
        <w:left w:val="none" w:sz="0" w:space="0" w:color="auto"/>
        <w:bottom w:val="none" w:sz="0" w:space="0" w:color="auto"/>
        <w:right w:val="none" w:sz="0" w:space="0" w:color="auto"/>
      </w:divBdr>
    </w:div>
    <w:div w:id="1153327756">
      <w:bodyDiv w:val="1"/>
      <w:marLeft w:val="0"/>
      <w:marRight w:val="0"/>
      <w:marTop w:val="0"/>
      <w:marBottom w:val="0"/>
      <w:divBdr>
        <w:top w:val="none" w:sz="0" w:space="0" w:color="auto"/>
        <w:left w:val="none" w:sz="0" w:space="0" w:color="auto"/>
        <w:bottom w:val="none" w:sz="0" w:space="0" w:color="auto"/>
        <w:right w:val="none" w:sz="0" w:space="0" w:color="auto"/>
      </w:divBdr>
    </w:div>
    <w:div w:id="1221287224">
      <w:bodyDiv w:val="1"/>
      <w:marLeft w:val="0"/>
      <w:marRight w:val="0"/>
      <w:marTop w:val="0"/>
      <w:marBottom w:val="0"/>
      <w:divBdr>
        <w:top w:val="none" w:sz="0" w:space="0" w:color="auto"/>
        <w:left w:val="none" w:sz="0" w:space="0" w:color="auto"/>
        <w:bottom w:val="none" w:sz="0" w:space="0" w:color="auto"/>
        <w:right w:val="none" w:sz="0" w:space="0" w:color="auto"/>
      </w:divBdr>
    </w:div>
    <w:div w:id="1272780543">
      <w:bodyDiv w:val="1"/>
      <w:marLeft w:val="0"/>
      <w:marRight w:val="0"/>
      <w:marTop w:val="0"/>
      <w:marBottom w:val="0"/>
      <w:divBdr>
        <w:top w:val="none" w:sz="0" w:space="0" w:color="auto"/>
        <w:left w:val="none" w:sz="0" w:space="0" w:color="auto"/>
        <w:bottom w:val="none" w:sz="0" w:space="0" w:color="auto"/>
        <w:right w:val="none" w:sz="0" w:space="0" w:color="auto"/>
      </w:divBdr>
    </w:div>
    <w:div w:id="1299799915">
      <w:bodyDiv w:val="1"/>
      <w:marLeft w:val="0"/>
      <w:marRight w:val="0"/>
      <w:marTop w:val="0"/>
      <w:marBottom w:val="0"/>
      <w:divBdr>
        <w:top w:val="none" w:sz="0" w:space="0" w:color="auto"/>
        <w:left w:val="none" w:sz="0" w:space="0" w:color="auto"/>
        <w:bottom w:val="none" w:sz="0" w:space="0" w:color="auto"/>
        <w:right w:val="none" w:sz="0" w:space="0" w:color="auto"/>
      </w:divBdr>
    </w:div>
    <w:div w:id="1811628689">
      <w:bodyDiv w:val="1"/>
      <w:marLeft w:val="0"/>
      <w:marRight w:val="0"/>
      <w:marTop w:val="0"/>
      <w:marBottom w:val="0"/>
      <w:divBdr>
        <w:top w:val="none" w:sz="0" w:space="0" w:color="auto"/>
        <w:left w:val="none" w:sz="0" w:space="0" w:color="auto"/>
        <w:bottom w:val="none" w:sz="0" w:space="0" w:color="auto"/>
        <w:right w:val="none" w:sz="0" w:space="0" w:color="auto"/>
      </w:divBdr>
    </w:div>
    <w:div w:id="1924679412">
      <w:bodyDiv w:val="1"/>
      <w:marLeft w:val="0"/>
      <w:marRight w:val="0"/>
      <w:marTop w:val="0"/>
      <w:marBottom w:val="0"/>
      <w:divBdr>
        <w:top w:val="none" w:sz="0" w:space="0" w:color="auto"/>
        <w:left w:val="none" w:sz="0" w:space="0" w:color="auto"/>
        <w:bottom w:val="none" w:sz="0" w:space="0" w:color="auto"/>
        <w:right w:val="none" w:sz="0" w:space="0" w:color="auto"/>
      </w:divBdr>
    </w:div>
    <w:div w:id="20139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nomothesia.gr/tags.html?tag=4405%2F2016" TargetMode="External"/><Relationship Id="rId4" Type="http://schemas.openxmlformats.org/officeDocument/2006/relationships/settings" Target="settings.xml"/><Relationship Id="rId9" Type="http://schemas.openxmlformats.org/officeDocument/2006/relationships/hyperlink" Target="https://www.e-nomothesia.gr/tags.html?tag=4009%2F20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9B83-8BF8-48C8-B9B6-3F3D0A2C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1287</Words>
  <Characters>6955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ΑΡΙΣΤΟΤΕΛΕΙΟ ΠΑΝΕΠΙΣΤΗΜΙΟ ΘΕΣΣΑΛΟΝΙΚΗΣ</vt:lpstr>
    </vt:vector>
  </TitlesOfParts>
  <Company/>
  <LinksUpToDate>false</LinksUpToDate>
  <CharactersWithSpaces>8226</CharactersWithSpaces>
  <SharedDoc>false</SharedDoc>
  <HLinks>
    <vt:vector size="12" baseType="variant">
      <vt:variant>
        <vt:i4>1245251</vt:i4>
      </vt:variant>
      <vt:variant>
        <vt:i4>3</vt:i4>
      </vt:variant>
      <vt:variant>
        <vt:i4>0</vt:i4>
      </vt:variant>
      <vt:variant>
        <vt:i4>5</vt:i4>
      </vt:variant>
      <vt:variant>
        <vt:lpwstr>https://www.e-nomothesia.gr/tags.html?tag=4405%2F2016</vt:lpwstr>
      </vt:variant>
      <vt:variant>
        <vt:lpwstr/>
      </vt:variant>
      <vt:variant>
        <vt:i4>1769539</vt:i4>
      </vt:variant>
      <vt:variant>
        <vt:i4>0</vt:i4>
      </vt:variant>
      <vt:variant>
        <vt:i4>0</vt:i4>
      </vt:variant>
      <vt:variant>
        <vt:i4>5</vt:i4>
      </vt:variant>
      <vt:variant>
        <vt:lpwstr>https://www.e-nomothesia.gr/tags.html?tag=4009%2F2011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tomprou</dc:creator>
  <cp:lastModifiedBy>Owner</cp:lastModifiedBy>
  <cp:revision>43</cp:revision>
  <cp:lastPrinted>2019-09-12T11:35:00Z</cp:lastPrinted>
  <dcterms:created xsi:type="dcterms:W3CDTF">2019-09-16T08:17:00Z</dcterms:created>
  <dcterms:modified xsi:type="dcterms:W3CDTF">2021-04-26T08:53:00Z</dcterms:modified>
</cp:coreProperties>
</file>