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C9" w:rsidRPr="003E5398"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 xml:space="preserve">Το </w:t>
      </w:r>
      <w:r w:rsidRPr="003E5398">
        <w:rPr>
          <w:rFonts w:ascii="Arial" w:hAnsi="Arial" w:cs="Arial"/>
          <w:color w:val="333333"/>
        </w:rPr>
        <w:t>Κέντρο Συμβουλευτικής και Ψυχολογικής Υποστήριξης (ΚΕ.ΣΥ.Ψ.Υ.)</w:t>
      </w:r>
      <w:r w:rsidR="00F068A7" w:rsidRPr="003E5398">
        <w:rPr>
          <w:rFonts w:ascii="Arial" w:hAnsi="Arial" w:cs="Arial"/>
          <w:color w:val="333333"/>
        </w:rPr>
        <w:t xml:space="preserve"> σε συνεργασία με</w:t>
      </w:r>
      <w:r w:rsidR="003E5398" w:rsidRPr="003E5398">
        <w:rPr>
          <w:rFonts w:ascii="Arial" w:hAnsi="Arial" w:cs="Arial"/>
          <w:color w:val="333333"/>
          <w:shd w:val="clear" w:color="auto" w:fill="FFFFFF"/>
        </w:rPr>
        <w:t xml:space="preserve"> το Ιατρείο ενηλίκων ασθενών με Ρευματικά και </w:t>
      </w:r>
      <w:proofErr w:type="spellStart"/>
      <w:r w:rsidR="003E5398" w:rsidRPr="003E5398">
        <w:rPr>
          <w:rFonts w:ascii="Arial" w:hAnsi="Arial" w:cs="Arial"/>
          <w:color w:val="333333"/>
          <w:shd w:val="clear" w:color="auto" w:fill="FFFFFF"/>
        </w:rPr>
        <w:t>Αυτοφλεγμονώδη</w:t>
      </w:r>
      <w:proofErr w:type="spellEnd"/>
      <w:r w:rsidR="003E5398" w:rsidRPr="003E5398">
        <w:rPr>
          <w:rFonts w:ascii="Arial" w:hAnsi="Arial" w:cs="Arial"/>
          <w:color w:val="333333"/>
          <w:shd w:val="clear" w:color="auto" w:fill="FFFFFF"/>
        </w:rPr>
        <w:t xml:space="preserve"> νοσήματα νεανικής έναρξης </w:t>
      </w:r>
      <w:r w:rsidR="003E5398">
        <w:rPr>
          <w:rFonts w:ascii="Arial" w:hAnsi="Arial" w:cs="Arial"/>
          <w:color w:val="333333"/>
          <w:shd w:val="clear" w:color="auto" w:fill="FFFFFF"/>
        </w:rPr>
        <w:t xml:space="preserve">της </w:t>
      </w:r>
      <w:r w:rsidR="003E5398" w:rsidRPr="003E5398">
        <w:rPr>
          <w:rFonts w:ascii="Arial" w:hAnsi="Arial" w:cs="Arial"/>
          <w:color w:val="333333"/>
          <w:shd w:val="clear" w:color="auto" w:fill="FFFFFF"/>
        </w:rPr>
        <w:t>Δ Παθολογική</w:t>
      </w:r>
      <w:r w:rsidR="003E5398">
        <w:rPr>
          <w:rFonts w:ascii="Arial" w:hAnsi="Arial" w:cs="Arial"/>
          <w:color w:val="333333"/>
          <w:shd w:val="clear" w:color="auto" w:fill="FFFFFF"/>
        </w:rPr>
        <w:t>ς κλινικής</w:t>
      </w:r>
      <w:r w:rsidR="003E5398" w:rsidRPr="003E5398">
        <w:rPr>
          <w:rFonts w:ascii="Arial" w:hAnsi="Arial" w:cs="Arial"/>
          <w:color w:val="333333"/>
          <w:shd w:val="clear" w:color="auto" w:fill="FFFFFF"/>
        </w:rPr>
        <w:t xml:space="preserve"> </w:t>
      </w:r>
      <w:r w:rsidR="003E5398">
        <w:rPr>
          <w:rFonts w:ascii="Arial" w:hAnsi="Arial" w:cs="Arial"/>
          <w:color w:val="333333"/>
          <w:shd w:val="clear" w:color="auto" w:fill="FFFFFF"/>
        </w:rPr>
        <w:t xml:space="preserve">και </w:t>
      </w:r>
      <w:r w:rsidR="003E5398" w:rsidRPr="003E5398">
        <w:rPr>
          <w:rFonts w:ascii="Arial" w:hAnsi="Arial" w:cs="Arial"/>
          <w:color w:val="333333"/>
          <w:shd w:val="clear" w:color="auto" w:fill="FFFFFF"/>
        </w:rPr>
        <w:t xml:space="preserve">το ιατρείο παιδιών και εφήβων του </w:t>
      </w:r>
      <w:proofErr w:type="spellStart"/>
      <w:r w:rsidR="003E5398" w:rsidRPr="003E5398">
        <w:rPr>
          <w:rFonts w:ascii="Arial" w:hAnsi="Arial" w:cs="Arial"/>
          <w:color w:val="333333"/>
          <w:shd w:val="clear" w:color="auto" w:fill="FFFFFF"/>
        </w:rPr>
        <w:t>Παιδορευματολογικού</w:t>
      </w:r>
      <w:proofErr w:type="spellEnd"/>
      <w:r w:rsidR="003E5398" w:rsidRPr="003E5398">
        <w:rPr>
          <w:rFonts w:ascii="Arial" w:hAnsi="Arial" w:cs="Arial"/>
          <w:color w:val="333333"/>
          <w:shd w:val="clear" w:color="auto" w:fill="FFFFFF"/>
        </w:rPr>
        <w:t xml:space="preserve"> κέντρου αναφοράς</w:t>
      </w:r>
      <w:r w:rsidR="003E5398">
        <w:rPr>
          <w:rFonts w:ascii="Arial" w:hAnsi="Arial" w:cs="Arial"/>
          <w:color w:val="333333"/>
          <w:shd w:val="clear" w:color="auto" w:fill="FFFFFF"/>
        </w:rPr>
        <w:t xml:space="preserve"> της </w:t>
      </w:r>
      <w:r w:rsidR="003E5398" w:rsidRPr="003E5398">
        <w:rPr>
          <w:rFonts w:ascii="Arial" w:hAnsi="Arial" w:cs="Arial"/>
          <w:color w:val="333333"/>
          <w:shd w:val="clear" w:color="auto" w:fill="FFFFFF"/>
        </w:rPr>
        <w:t xml:space="preserve">Α Παιδιατρική κλινική </w:t>
      </w:r>
      <w:r w:rsidR="00B15C98">
        <w:rPr>
          <w:rFonts w:ascii="Arial" w:hAnsi="Arial" w:cs="Arial"/>
          <w:color w:val="333333"/>
          <w:shd w:val="clear" w:color="auto" w:fill="FFFFFF"/>
        </w:rPr>
        <w:t xml:space="preserve"> </w:t>
      </w:r>
      <w:r w:rsidRPr="003E5398">
        <w:rPr>
          <w:rFonts w:ascii="Arial" w:hAnsi="Arial" w:cs="Arial"/>
          <w:color w:val="333333"/>
        </w:rPr>
        <w:t xml:space="preserve">διοργανώνει ένα βιωματικό εργαστήρι προκειμένου να υποστηρίξει τους </w:t>
      </w:r>
      <w:r w:rsidRPr="00D50DF2">
        <w:rPr>
          <w:rFonts w:ascii="Arial" w:hAnsi="Arial" w:cs="Arial"/>
          <w:b/>
          <w:color w:val="333333"/>
        </w:rPr>
        <w:t>φοιτητές και τις φοιτήτριες του Α.Π.Θ. που αντιμετωπίζουν χρόνιες παθήσεις</w:t>
      </w:r>
      <w:r w:rsidRPr="003E5398">
        <w:rPr>
          <w:rFonts w:ascii="Arial" w:hAnsi="Arial" w:cs="Arial"/>
          <w:color w:val="333333"/>
        </w:rPr>
        <w:t>.</w:t>
      </w:r>
    </w:p>
    <w:p w:rsidR="00F50209" w:rsidRPr="00F50209" w:rsidRDefault="00F50209" w:rsidP="003058C9">
      <w:pPr>
        <w:pStyle w:val="Web"/>
        <w:spacing w:before="0" w:beforeAutospacing="0" w:after="235" w:afterAutospacing="0"/>
        <w:textAlignment w:val="baseline"/>
        <w:rPr>
          <w:rFonts w:ascii="Arial" w:hAnsi="Arial" w:cs="Arial"/>
          <w:color w:val="333333"/>
        </w:rPr>
      </w:pPr>
      <w:r w:rsidRPr="003E5398">
        <w:rPr>
          <w:rFonts w:ascii="Arial" w:hAnsi="Arial" w:cs="Arial"/>
          <w:color w:val="333333"/>
        </w:rPr>
        <w:t>Η διάγνωση και αντιμετώπιση μιας χρόνιας</w:t>
      </w:r>
      <w:r>
        <w:rPr>
          <w:rFonts w:ascii="Arial" w:hAnsi="Arial" w:cs="Arial"/>
          <w:color w:val="333333"/>
        </w:rPr>
        <w:t xml:space="preserve"> πάθησης μπορεί να </w:t>
      </w:r>
      <w:r w:rsidR="003E5398">
        <w:rPr>
          <w:rFonts w:ascii="Arial" w:hAnsi="Arial" w:cs="Arial"/>
          <w:color w:val="333333"/>
        </w:rPr>
        <w:t xml:space="preserve">δημιουργήσει συναισθήματα ανησυχίας και άγχους και συνοδεύεται από μια σειρά μοναδικές προκλήσεις. </w:t>
      </w:r>
      <w:r w:rsidR="003058C9">
        <w:rPr>
          <w:rFonts w:ascii="Arial" w:hAnsi="Arial" w:cs="Arial"/>
          <w:color w:val="333333"/>
        </w:rPr>
        <w:t>Σ'</w:t>
      </w:r>
      <w:r w:rsidR="00F068A7">
        <w:rPr>
          <w:rFonts w:ascii="Arial" w:hAnsi="Arial" w:cs="Arial"/>
          <w:color w:val="333333"/>
        </w:rPr>
        <w:t xml:space="preserve"> </w:t>
      </w:r>
      <w:r w:rsidR="003058C9">
        <w:rPr>
          <w:rFonts w:ascii="Arial" w:hAnsi="Arial" w:cs="Arial"/>
          <w:color w:val="333333"/>
        </w:rPr>
        <w:t>αυτό βιωματικό εργαστήρι</w:t>
      </w:r>
      <w:r w:rsidR="00F068A7">
        <w:rPr>
          <w:rFonts w:ascii="Arial" w:hAnsi="Arial" w:cs="Arial"/>
          <w:color w:val="333333"/>
        </w:rPr>
        <w:t xml:space="preserve">, το οποίο </w:t>
      </w:r>
      <w:r w:rsidR="00F068A7" w:rsidRPr="00D50DF2">
        <w:rPr>
          <w:rFonts w:ascii="Arial" w:hAnsi="Arial" w:cs="Arial"/>
          <w:b/>
          <w:color w:val="333333"/>
        </w:rPr>
        <w:t>απευθύνεται σε φοιτητές και φοιτήτριες με χρόνιες παθήσεις</w:t>
      </w:r>
      <w:r w:rsidR="00F068A7">
        <w:rPr>
          <w:rFonts w:ascii="Arial" w:hAnsi="Arial" w:cs="Arial"/>
          <w:color w:val="333333"/>
        </w:rPr>
        <w:t>,</w:t>
      </w:r>
      <w:r w:rsidR="003058C9">
        <w:rPr>
          <w:rFonts w:ascii="Arial" w:hAnsi="Arial" w:cs="Arial"/>
          <w:color w:val="333333"/>
        </w:rPr>
        <w:t xml:space="preserve"> θα δοθεί έμφαση σε πρακτικούς τρόπους με τους οποίους </w:t>
      </w:r>
      <w:r w:rsidR="00F068A7">
        <w:rPr>
          <w:rFonts w:ascii="Arial" w:hAnsi="Arial" w:cs="Arial"/>
          <w:color w:val="333333"/>
        </w:rPr>
        <w:t>μπορεί να αντιμετωπιστεί το</w:t>
      </w:r>
      <w:r w:rsidR="003058C9">
        <w:rPr>
          <w:rFonts w:ascii="Arial" w:hAnsi="Arial" w:cs="Arial"/>
          <w:color w:val="333333"/>
        </w:rPr>
        <w:t xml:space="preserve"> άγχος που συχνά συνοδεύει την ύπαρξη χρόνιων παθήσεων. </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Συγκεκριμένα, θα διερευνήσουμε</w:t>
      </w:r>
      <w:r w:rsidR="00F50209" w:rsidRPr="00F50209">
        <w:rPr>
          <w:rFonts w:ascii="Arial" w:hAnsi="Arial" w:cs="Arial"/>
          <w:color w:val="333333"/>
        </w:rPr>
        <w:t xml:space="preserve"> </w:t>
      </w:r>
      <w:r>
        <w:rPr>
          <w:rFonts w:ascii="Arial" w:hAnsi="Arial" w:cs="Arial"/>
          <w:color w:val="333333"/>
        </w:rPr>
        <w:t>τους τρόπους με τους οποίους εκδηλώνεται το άγχος μέσω του σώματος, των σκέψεων και των συμπεριφορών, τους παράγοντες που ενθαρρύνουν την παρουσία του, την πρόληψη εμφάνισης του και  τρόπους αποτελεσματικής διαχείρισης του με έναν ολιστικό τρόπο.</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Εισηγήτρια:    Άλτα Πανέρα, Ψυχολόγος – Ψυχοθεραπεύτρια, ΚΕ.ΣΥ.Ψ.Υ., Α.Π.Θ.</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 xml:space="preserve">Ημερομηνίες: </w:t>
      </w:r>
      <w:r w:rsidR="00632DEA">
        <w:rPr>
          <w:rFonts w:ascii="Arial" w:hAnsi="Arial" w:cs="Arial"/>
          <w:color w:val="333333"/>
        </w:rPr>
        <w:t>Τετάρτη</w:t>
      </w:r>
      <w:r>
        <w:rPr>
          <w:rFonts w:ascii="Arial" w:hAnsi="Arial" w:cs="Arial"/>
          <w:color w:val="333333"/>
        </w:rPr>
        <w:t xml:space="preserve"> </w:t>
      </w:r>
      <w:r w:rsidR="00632DEA" w:rsidRPr="00632DEA">
        <w:rPr>
          <w:rFonts w:ascii="Arial" w:hAnsi="Arial" w:cs="Arial"/>
          <w:color w:val="333333"/>
        </w:rPr>
        <w:t xml:space="preserve">7 </w:t>
      </w:r>
      <w:proofErr w:type="spellStart"/>
      <w:r w:rsidR="00632DEA">
        <w:rPr>
          <w:rFonts w:ascii="Arial" w:hAnsi="Arial" w:cs="Arial"/>
          <w:color w:val="333333"/>
        </w:rPr>
        <w:t>Νοεμ</w:t>
      </w:r>
      <w:proofErr w:type="spellEnd"/>
      <w:r>
        <w:rPr>
          <w:rFonts w:ascii="Arial" w:hAnsi="Arial" w:cs="Arial"/>
          <w:color w:val="333333"/>
        </w:rPr>
        <w:t>., 11πμ-1μμ</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Τόπος διεξαγωγής:    Αμφιθέατρο Κεντρικής Βιβλιοθήκης</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Απαραίτητη η δήλωση συμμετοχής.</w:t>
      </w:r>
      <w:r w:rsidR="00B15C98" w:rsidRPr="00B15C98">
        <w:t xml:space="preserve"> </w:t>
      </w:r>
      <w:r w:rsidR="00B15C98" w:rsidRPr="00B15C98">
        <w:rPr>
          <w:rFonts w:ascii="Arial" w:hAnsi="Arial" w:cs="Arial"/>
          <w:color w:val="333333"/>
        </w:rPr>
        <w:t>http://kesypsy.web.auth.gr/el/node/68</w:t>
      </w:r>
    </w:p>
    <w:p w:rsidR="003058C9" w:rsidRDefault="003058C9" w:rsidP="003058C9">
      <w:pPr>
        <w:pStyle w:val="Web"/>
        <w:spacing w:before="0" w:beforeAutospacing="0" w:after="235" w:afterAutospacing="0"/>
        <w:textAlignment w:val="baseline"/>
        <w:rPr>
          <w:rFonts w:ascii="Arial" w:hAnsi="Arial" w:cs="Arial"/>
          <w:color w:val="333333"/>
        </w:rPr>
      </w:pPr>
      <w:r>
        <w:rPr>
          <w:rFonts w:ascii="Arial" w:hAnsi="Arial" w:cs="Arial"/>
          <w:color w:val="333333"/>
        </w:rPr>
        <w:t>Πληροφορίες &amp; Δηλώσεις συμμετοχής: ΚΕ.ΣΥ.Ψ. Υ., 2310 992621</w:t>
      </w:r>
    </w:p>
    <w:p w:rsidR="009C01CA" w:rsidRDefault="009C01CA"/>
    <w:sectPr w:rsidR="009C01CA" w:rsidSect="009C01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264A"/>
    <w:multiLevelType w:val="hybridMultilevel"/>
    <w:tmpl w:val="3296FB04"/>
    <w:lvl w:ilvl="0" w:tplc="04080001">
      <w:start w:val="1"/>
      <w:numFmt w:val="bullet"/>
      <w:lvlText w:val=""/>
      <w:lvlJc w:val="left"/>
      <w:pPr>
        <w:ind w:left="970" w:hanging="360"/>
      </w:pPr>
      <w:rPr>
        <w:rFonts w:ascii="Symbol" w:hAnsi="Symbol" w:hint="default"/>
      </w:rPr>
    </w:lvl>
    <w:lvl w:ilvl="1" w:tplc="04080003" w:tentative="1">
      <w:start w:val="1"/>
      <w:numFmt w:val="bullet"/>
      <w:lvlText w:val="o"/>
      <w:lvlJc w:val="left"/>
      <w:pPr>
        <w:ind w:left="1690" w:hanging="360"/>
      </w:pPr>
      <w:rPr>
        <w:rFonts w:ascii="Courier New" w:hAnsi="Courier New" w:cs="Courier New" w:hint="default"/>
      </w:rPr>
    </w:lvl>
    <w:lvl w:ilvl="2" w:tplc="04080005" w:tentative="1">
      <w:start w:val="1"/>
      <w:numFmt w:val="bullet"/>
      <w:lvlText w:val=""/>
      <w:lvlJc w:val="left"/>
      <w:pPr>
        <w:ind w:left="2410" w:hanging="360"/>
      </w:pPr>
      <w:rPr>
        <w:rFonts w:ascii="Wingdings" w:hAnsi="Wingdings" w:hint="default"/>
      </w:rPr>
    </w:lvl>
    <w:lvl w:ilvl="3" w:tplc="04080001" w:tentative="1">
      <w:start w:val="1"/>
      <w:numFmt w:val="bullet"/>
      <w:lvlText w:val=""/>
      <w:lvlJc w:val="left"/>
      <w:pPr>
        <w:ind w:left="3130" w:hanging="360"/>
      </w:pPr>
      <w:rPr>
        <w:rFonts w:ascii="Symbol" w:hAnsi="Symbol" w:hint="default"/>
      </w:rPr>
    </w:lvl>
    <w:lvl w:ilvl="4" w:tplc="04080003" w:tentative="1">
      <w:start w:val="1"/>
      <w:numFmt w:val="bullet"/>
      <w:lvlText w:val="o"/>
      <w:lvlJc w:val="left"/>
      <w:pPr>
        <w:ind w:left="3850" w:hanging="360"/>
      </w:pPr>
      <w:rPr>
        <w:rFonts w:ascii="Courier New" w:hAnsi="Courier New" w:cs="Courier New" w:hint="default"/>
      </w:rPr>
    </w:lvl>
    <w:lvl w:ilvl="5" w:tplc="04080005" w:tentative="1">
      <w:start w:val="1"/>
      <w:numFmt w:val="bullet"/>
      <w:lvlText w:val=""/>
      <w:lvlJc w:val="left"/>
      <w:pPr>
        <w:ind w:left="4570" w:hanging="360"/>
      </w:pPr>
      <w:rPr>
        <w:rFonts w:ascii="Wingdings" w:hAnsi="Wingdings" w:hint="default"/>
      </w:rPr>
    </w:lvl>
    <w:lvl w:ilvl="6" w:tplc="04080001" w:tentative="1">
      <w:start w:val="1"/>
      <w:numFmt w:val="bullet"/>
      <w:lvlText w:val=""/>
      <w:lvlJc w:val="left"/>
      <w:pPr>
        <w:ind w:left="5290" w:hanging="360"/>
      </w:pPr>
      <w:rPr>
        <w:rFonts w:ascii="Symbol" w:hAnsi="Symbol" w:hint="default"/>
      </w:rPr>
    </w:lvl>
    <w:lvl w:ilvl="7" w:tplc="04080003" w:tentative="1">
      <w:start w:val="1"/>
      <w:numFmt w:val="bullet"/>
      <w:lvlText w:val="o"/>
      <w:lvlJc w:val="left"/>
      <w:pPr>
        <w:ind w:left="6010" w:hanging="360"/>
      </w:pPr>
      <w:rPr>
        <w:rFonts w:ascii="Courier New" w:hAnsi="Courier New" w:cs="Courier New" w:hint="default"/>
      </w:rPr>
    </w:lvl>
    <w:lvl w:ilvl="8" w:tplc="04080005" w:tentative="1">
      <w:start w:val="1"/>
      <w:numFmt w:val="bullet"/>
      <w:lvlText w:val=""/>
      <w:lvlJc w:val="left"/>
      <w:pPr>
        <w:ind w:left="67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058C9"/>
    <w:rsid w:val="00095B60"/>
    <w:rsid w:val="002820E6"/>
    <w:rsid w:val="003058C9"/>
    <w:rsid w:val="00353C6D"/>
    <w:rsid w:val="003E5398"/>
    <w:rsid w:val="00632DEA"/>
    <w:rsid w:val="00701575"/>
    <w:rsid w:val="009C01CA"/>
    <w:rsid w:val="009E0653"/>
    <w:rsid w:val="00B15C98"/>
    <w:rsid w:val="00CA097F"/>
    <w:rsid w:val="00D50DF2"/>
    <w:rsid w:val="00E21EB6"/>
    <w:rsid w:val="00F068A7"/>
    <w:rsid w:val="00F50209"/>
    <w:rsid w:val="00FC37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58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636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Paneras</dc:creator>
  <cp:lastModifiedBy>Alta Paneras</cp:lastModifiedBy>
  <cp:revision>4</cp:revision>
  <dcterms:created xsi:type="dcterms:W3CDTF">2018-10-10T07:15:00Z</dcterms:created>
  <dcterms:modified xsi:type="dcterms:W3CDTF">2018-10-29T11:57:00Z</dcterms:modified>
</cp:coreProperties>
</file>